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3C8" w:rsidRDefault="00D26AF3">
      <w:pPr>
        <w:pStyle w:val="ConsPlusNormal0"/>
        <w:outlineLvl w:val="0"/>
      </w:pPr>
      <w:r>
        <w:t>Зарегистрировано в Минюсте России 29 декабря 2020 г. N 61904</w:t>
      </w:r>
    </w:p>
    <w:p w:rsidR="000123C8" w:rsidRDefault="000123C8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Title0"/>
        <w:jc w:val="center"/>
      </w:pPr>
      <w:r>
        <w:t>МИНИСТЕРСТВО ТРУДА И СОЦИАЛЬНОЙ ЗАЩИТЫ РОССИЙСКОЙ ФЕДЕРАЦИИ</w:t>
      </w:r>
    </w:p>
    <w:p w:rsidR="000123C8" w:rsidRDefault="000123C8">
      <w:pPr>
        <w:pStyle w:val="ConsPlusTitle0"/>
        <w:jc w:val="center"/>
      </w:pPr>
    </w:p>
    <w:p w:rsidR="000123C8" w:rsidRDefault="00D26AF3">
      <w:pPr>
        <w:pStyle w:val="ConsPlusTitle0"/>
        <w:jc w:val="center"/>
      </w:pPr>
      <w:r>
        <w:t>ПРИКАЗ</w:t>
      </w:r>
    </w:p>
    <w:p w:rsidR="000123C8" w:rsidRDefault="00D26AF3">
      <w:pPr>
        <w:pStyle w:val="ConsPlusTitle0"/>
        <w:jc w:val="center"/>
      </w:pPr>
      <w:r>
        <w:t>от 11 декабря 2020 г. N 884н</w:t>
      </w:r>
    </w:p>
    <w:p w:rsidR="000123C8" w:rsidRDefault="000123C8">
      <w:pPr>
        <w:pStyle w:val="ConsPlusTitle0"/>
        <w:jc w:val="center"/>
      </w:pPr>
    </w:p>
    <w:p w:rsidR="000123C8" w:rsidRDefault="00D26AF3">
      <w:pPr>
        <w:pStyle w:val="ConsPlusTitle0"/>
        <w:jc w:val="center"/>
      </w:pPr>
      <w:r>
        <w:t>ОБ УТВЕРЖДЕНИИ ПРАВИЛ</w:t>
      </w:r>
    </w:p>
    <w:p w:rsidR="000123C8" w:rsidRDefault="00D26AF3">
      <w:pPr>
        <w:pStyle w:val="ConsPlusTitle0"/>
        <w:jc w:val="center"/>
      </w:pPr>
      <w:r>
        <w:t xml:space="preserve">ПО ОХРАНЕ ТРУДА ПРИ ВЫПОЛНЕНИИ </w:t>
      </w:r>
      <w:proofErr w:type="gramStart"/>
      <w:r>
        <w:t>ЭЛЕКТРОСВАРОЧНЫХ</w:t>
      </w:r>
      <w:proofErr w:type="gramEnd"/>
    </w:p>
    <w:p w:rsidR="000123C8" w:rsidRDefault="00D26AF3">
      <w:pPr>
        <w:pStyle w:val="ConsPlusTitle0"/>
        <w:jc w:val="center"/>
      </w:pPr>
      <w:r>
        <w:t>И ГАЗОСВАРОЧНЫХ РАБОТ</w:t>
      </w:r>
    </w:p>
    <w:p w:rsidR="000123C8" w:rsidRDefault="000123C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123C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3C8" w:rsidRDefault="000123C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3C8" w:rsidRDefault="000123C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123C8" w:rsidRDefault="00D26AF3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123C8" w:rsidRDefault="00D26AF3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tooltip="Приказ Минтруда России от 29.04.2025 N 287н &quot;О внесении изменений в некоторые приказы Министерства труда и социальной защиты Российской Федерации по вопросам охраны труда&quot; (Зарегистрировано в Минюсте России 30.05.2025 N 82424) ------------ Не вступил в силу {К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29.04.2025 N 287н)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3C8" w:rsidRDefault="000123C8">
            <w:pPr>
              <w:pStyle w:val="ConsPlusNormal0"/>
            </w:pPr>
          </w:p>
        </w:tc>
      </w:tr>
    </w:tbl>
    <w:p w:rsidR="000123C8" w:rsidRDefault="000123C8">
      <w:pPr>
        <w:pStyle w:val="ConsPlusNormal0"/>
        <w:jc w:val="both"/>
      </w:pPr>
    </w:p>
    <w:p w:rsidR="000123C8" w:rsidRDefault="00D26AF3">
      <w:pPr>
        <w:pStyle w:val="ConsPlusNormal0"/>
        <w:ind w:firstLine="540"/>
        <w:jc w:val="both"/>
      </w:pPr>
      <w:proofErr w:type="gramStart"/>
      <w:r>
        <w:t xml:space="preserve">В соответствии со </w:t>
      </w:r>
      <w:hyperlink r:id="rId8" w:tooltip="&quot;Трудовой кодекс Российской Федерации&quot; от 30.12.2001 N 197-ФЗ (ред. от 07.04.2025) {КонсультантПлюс}">
        <w:r>
          <w:rPr>
            <w:color w:val="0000FF"/>
          </w:rPr>
          <w:t>статьей 209</w:t>
        </w:r>
      </w:hyperlink>
      <w:r>
        <w:t xml:space="preserve"> Трудового кодекса Российской Фед</w:t>
      </w:r>
      <w:r>
        <w:t xml:space="preserve">ерации (Собрание законодательства Российской Федерации, 2002, N 1, ст. 3; 2013, N 52, ст. 6986) и </w:t>
      </w:r>
      <w:hyperlink r:id="rId9" w:tooltip="Постановление Правительства РФ от 19.06.2012 N 610 (ред. от 09.06.2025) &quot;Об утверждении Положения о Министерстве труда и социальной защиты Российской Федерации&quot; {КонсультантПлюс}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Федерации, утвержденного </w:t>
      </w:r>
      <w:r>
        <w:t>постановлением Правительства Российской Федерации от 19 июня 2012 г. N 610 (Собрание законодательства Российской Федерации, 2012, N 26, ст. 3528), приказываю:</w:t>
      </w:r>
      <w:proofErr w:type="gramEnd"/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1. Утвердить </w:t>
      </w:r>
      <w:hyperlink w:anchor="P34" w:tooltip="ПРАВИЛА">
        <w:r>
          <w:rPr>
            <w:color w:val="0000FF"/>
          </w:rPr>
          <w:t>Правила</w:t>
        </w:r>
      </w:hyperlink>
      <w:r>
        <w:t xml:space="preserve"> по охране труда при выполнении электросварочных и газосварочных работ согласно приложению.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2. Признать утратившим силу </w:t>
      </w:r>
      <w:hyperlink r:id="rId10" w:tooltip="Приказ Минтруда России от 23.12.2014 N 1101н &quot;Об утверждении Правил по охране труда при выполнении электросварочных и газосварочных работ&quot; (Зарегистрировано в Минюсте России 20.02.2015 N 36155) ------------ Утратил силу или отменен {КонсультантПлюс}">
        <w:r>
          <w:rPr>
            <w:color w:val="0000FF"/>
          </w:rPr>
          <w:t>приказ</w:t>
        </w:r>
      </w:hyperlink>
      <w:r>
        <w:t xml:space="preserve"> Министерства труда и социа</w:t>
      </w:r>
      <w:r>
        <w:t xml:space="preserve">льной защиты Российской Федерации от 23 декабря 2014 г. N 1101н "Об утверждении Правил по охране труда при выполнении электросварочных и газосварочных работ" (зарегистрирован Министерством юстиции Российской Федерации 20 февраля 2015 г., регистрационный N </w:t>
      </w:r>
      <w:r>
        <w:t>36155).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3. Настоящий приказ вступает в силу с 1 января 2021 года и действует до 1 сентября 2031 года.</w:t>
      </w:r>
    </w:p>
    <w:p w:rsidR="000123C8" w:rsidRDefault="00D26AF3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" w:tooltip="Приказ Минтруда России от 29.04.2025 N 287н &quot;О внесении изменений в некоторые приказы Министерства труда и социальной защиты Российской Федерации по вопросам охраны труда&quot; (Зарегистрировано в Минюсте России 30.05.2025 N 82424) ------------ Не вступил в силу {К">
        <w:r>
          <w:rPr>
            <w:color w:val="0000FF"/>
          </w:rPr>
          <w:t>Приказа</w:t>
        </w:r>
      </w:hyperlink>
      <w:r>
        <w:t xml:space="preserve"> Мин</w:t>
      </w:r>
      <w:r>
        <w:t>труда России от 29.04.2025 N 287н)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Normal0"/>
        <w:jc w:val="right"/>
      </w:pPr>
      <w:r>
        <w:t>Министр</w:t>
      </w:r>
    </w:p>
    <w:p w:rsidR="000123C8" w:rsidRDefault="00D26AF3">
      <w:pPr>
        <w:pStyle w:val="ConsPlusNormal0"/>
        <w:jc w:val="right"/>
      </w:pPr>
      <w:r>
        <w:t>А.О.КОТЯКОВ</w:t>
      </w:r>
    </w:p>
    <w:p w:rsidR="000123C8" w:rsidRDefault="000123C8">
      <w:pPr>
        <w:pStyle w:val="ConsPlusNormal0"/>
        <w:jc w:val="both"/>
      </w:pPr>
    </w:p>
    <w:p w:rsidR="000123C8" w:rsidRDefault="000123C8">
      <w:pPr>
        <w:pStyle w:val="ConsPlusNormal0"/>
        <w:jc w:val="both"/>
      </w:pPr>
    </w:p>
    <w:p w:rsidR="000123C8" w:rsidRDefault="000123C8">
      <w:pPr>
        <w:pStyle w:val="ConsPlusNormal0"/>
        <w:jc w:val="both"/>
      </w:pPr>
    </w:p>
    <w:p w:rsidR="000123C8" w:rsidRDefault="000123C8">
      <w:pPr>
        <w:pStyle w:val="ConsPlusNormal0"/>
        <w:jc w:val="both"/>
      </w:pPr>
    </w:p>
    <w:p w:rsidR="000123C8" w:rsidRDefault="000123C8">
      <w:pPr>
        <w:pStyle w:val="ConsPlusNormal0"/>
        <w:jc w:val="both"/>
      </w:pPr>
    </w:p>
    <w:p w:rsidR="00B62986" w:rsidRDefault="00B62986">
      <w:pPr>
        <w:rPr>
          <w:rFonts w:ascii="Times New Roman" w:hAnsi="Times New Roman" w:cs="Times New Roman"/>
          <w:sz w:val="24"/>
        </w:rPr>
      </w:pPr>
      <w:r>
        <w:br w:type="page"/>
      </w:r>
    </w:p>
    <w:p w:rsidR="000123C8" w:rsidRDefault="00D26AF3">
      <w:pPr>
        <w:pStyle w:val="ConsPlusNormal0"/>
        <w:jc w:val="right"/>
        <w:outlineLvl w:val="0"/>
      </w:pPr>
      <w:r>
        <w:lastRenderedPageBreak/>
        <w:t>Приложение</w:t>
      </w:r>
    </w:p>
    <w:p w:rsidR="000123C8" w:rsidRDefault="00D26AF3">
      <w:pPr>
        <w:pStyle w:val="ConsPlusNormal0"/>
        <w:jc w:val="right"/>
      </w:pPr>
      <w:r>
        <w:t>к приказу Министерства труда</w:t>
      </w:r>
    </w:p>
    <w:p w:rsidR="000123C8" w:rsidRDefault="00D26AF3">
      <w:pPr>
        <w:pStyle w:val="ConsPlusNormal0"/>
        <w:jc w:val="right"/>
      </w:pPr>
      <w:r>
        <w:t>и социальной защиты</w:t>
      </w:r>
    </w:p>
    <w:p w:rsidR="000123C8" w:rsidRDefault="00D26AF3">
      <w:pPr>
        <w:pStyle w:val="ConsPlusNormal0"/>
        <w:jc w:val="right"/>
      </w:pPr>
      <w:r>
        <w:t>Российской Федерации</w:t>
      </w:r>
    </w:p>
    <w:p w:rsidR="000123C8" w:rsidRDefault="00D26AF3">
      <w:pPr>
        <w:pStyle w:val="ConsPlusNormal0"/>
        <w:jc w:val="right"/>
      </w:pPr>
      <w:r>
        <w:t>от 11 декабря 2020 г. N 884н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Title0"/>
        <w:jc w:val="center"/>
      </w:pPr>
      <w:bookmarkStart w:id="0" w:name="P34"/>
      <w:bookmarkEnd w:id="0"/>
      <w:r>
        <w:t>ПРАВИЛА</w:t>
      </w:r>
      <w:bookmarkStart w:id="1" w:name="_GoBack"/>
      <w:bookmarkEnd w:id="1"/>
    </w:p>
    <w:p w:rsidR="000123C8" w:rsidRDefault="00D26AF3">
      <w:pPr>
        <w:pStyle w:val="ConsPlusTitle0"/>
        <w:jc w:val="center"/>
      </w:pPr>
      <w:r>
        <w:t xml:space="preserve">ПО ОХРАНЕ ТРУДА ПРИ ВЫПОЛНЕНИИ </w:t>
      </w:r>
      <w:proofErr w:type="gramStart"/>
      <w:r>
        <w:t>ЭЛЕКТРОСВАРОЧНЫХ</w:t>
      </w:r>
      <w:proofErr w:type="gramEnd"/>
    </w:p>
    <w:p w:rsidR="000123C8" w:rsidRDefault="00D26AF3">
      <w:pPr>
        <w:pStyle w:val="ConsPlusTitle0"/>
        <w:jc w:val="center"/>
      </w:pPr>
      <w:r>
        <w:t>И ГАЗОСВАРОЧНЫХ РАБОТ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Title0"/>
        <w:jc w:val="center"/>
        <w:outlineLvl w:val="1"/>
      </w:pPr>
      <w:r>
        <w:t>I. Общие положения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Normal0"/>
        <w:ind w:firstLine="540"/>
        <w:jc w:val="both"/>
      </w:pPr>
      <w:r>
        <w:t>1. Правила по охране труда при выполнении электросварочных и газосварочных работ (далее - Правила) устанавливают государственные нормативные требования охраны труда при выполнении электросварочных и газосварочных работ.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Правила обязательны для исполнения работодателями - юридическими и физическими лицами независимо от их организационно-правовых форм и форм собственности, при выполнении электросварочных и газосварочных работ.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2. Правила распространяются на работников, выпо</w:t>
      </w:r>
      <w:r>
        <w:t xml:space="preserve">лняющих электросварочные и газосварочные работы, использующих в закрытых помещениях или на открытом воздухе стационарные, переносные и передвижные электросварочные и газосварочные установки, предназначенные для выполнения технологических процессов сварки, </w:t>
      </w:r>
      <w:r>
        <w:t>наплавки, резки плавлением (разделительной и поверхностной) и сварки с применением давления: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дуговой и плазменной сварки, наплавки, резки;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атомно-водородной сварки;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3) электронно-лучевой сварки;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4) лазерной сварки и резки (сварки и резки световым луч</w:t>
      </w:r>
      <w:r>
        <w:t>ом);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5) электрошлаковой сварки;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6) сварки контактным разогревом;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7) контактной или диффузионной сварки, </w:t>
      </w:r>
      <w:proofErr w:type="spellStart"/>
      <w:r>
        <w:t>дугоконтактной</w:t>
      </w:r>
      <w:proofErr w:type="spellEnd"/>
      <w:r>
        <w:t xml:space="preserve"> сварки;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8) газовой сварки и газовой резки металлов (далее - сварка).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3. На основе Правил и требований технической документации организаци</w:t>
      </w:r>
      <w:r>
        <w:t>и-изготовителя на конкретные виды электросварочного, газосварочного оборудования и инструмента работодателем разрабатываются инструкции по охране труда для профессий и (или) видов выполняемых работ, которые утверждаются локальным нормативным актом работода</w:t>
      </w:r>
      <w:r>
        <w:t>теля с учетом мнения соответствующего профсоюзного органа либо иного уполномоченного работниками представительного органа (при наличии).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4. В случае применения методов работ, материалов, технологической оснастки, оборудования и инструмента, </w:t>
      </w:r>
      <w:proofErr w:type="gramStart"/>
      <w:r>
        <w:t>требования</w:t>
      </w:r>
      <w:proofErr w:type="gramEnd"/>
      <w:r>
        <w:t xml:space="preserve"> к бе</w:t>
      </w:r>
      <w:r>
        <w:t xml:space="preserve">зопасному применению которых не предусмотрены Правилами, при выполнении электросварочных и газосварочных работ следует руководствоваться </w:t>
      </w:r>
      <w:r>
        <w:lastRenderedPageBreak/>
        <w:t>требованиями соответствующих нормативных правовых актов, содержащих государственные нормативные требования охраны труда</w:t>
      </w:r>
      <w:r>
        <w:t>, и требованиями технической документации организации-изготовителя.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5. Работодатель обеспечивает содержание электросварочного, газосварочного оборудования и инструмента в исправном состоянии и их эксплуатацию в соответствии с требованиями Правил и техничес</w:t>
      </w:r>
      <w:r>
        <w:t>кой документации организации-изготовителя.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6. При выполнении электросварочных и газосварочных работ на работников возможно воздействие вредных и (или) опасных производственных факторов, в том числе: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поражение электрическим током;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повышенная загазован</w:t>
      </w:r>
      <w:r>
        <w:t>ность воздуха рабочей зоны, наличие в воздухе рабочей зоны вредных аэрозолей;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3) повышенная или пониженная температура воздуха рабочей зоны;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4) повышенная температура обрабатываемого материала, изделий, наружной поверхности оборудования и внутренней поверх</w:t>
      </w:r>
      <w:r>
        <w:t>ности замкнутых пространств, расплавленный металл;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5) ультрафиолетовое и инфракрасное излучение;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6) повышенная яркость света при осуществлении процесса сварки;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7) повышенные уровни шума и вибрации на рабочих местах;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8) расположение рабочего места на высоте</w:t>
      </w:r>
      <w:r>
        <w:t xml:space="preserve"> относительно поверхности земли (пола), которое может вызвать падение работника с высоты;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9) физические и нервно-психические перегрузки;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10) выполнение работ в труднодоступных и замкнутых пространствах;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11) падающие предметы (элементы оборудования) и инстр</w:t>
      </w:r>
      <w:r>
        <w:t>умент;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12) движущиеся транспортные средства, подъемные сооружения, перемещаемые материалы и инструмент.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7. Работодатель в зависимости от специфики своей деятельности и исходя из оценки уровня профессионального риска вправе: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а) устанавливать дополнительные требования безопасности, не противоречащие Правилам. Требования охраны труда должны содержаться в соответствующих инструкциях по охране труда, доводиться до работника в виде распоряжений, указаний, инструктажа;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б) в целях </w:t>
      </w:r>
      <w:proofErr w:type="gramStart"/>
      <w:r>
        <w:t>ко</w:t>
      </w:r>
      <w:r>
        <w:t>нтроля за</w:t>
      </w:r>
      <w:proofErr w:type="gramEnd"/>
      <w:r>
        <w:t xml:space="preserve"> безопасным производством работ применять приборы, устройства, оборудование и (или) комплекс (систему) приборов, устройств, оборудования, обеспечивающие дистанционную видео-, аудио или иную фиксацию процессов производства работ.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8. </w:t>
      </w:r>
      <w:proofErr w:type="gramStart"/>
      <w:r>
        <w:t>Правила не прим</w:t>
      </w:r>
      <w:r>
        <w:t xml:space="preserve">еняются при выполнении электросварочных и газосварочных работ на опасных производственных объектах, на которых получаются, используются, перерабатываются, </w:t>
      </w:r>
      <w:r>
        <w:lastRenderedPageBreak/>
        <w:t xml:space="preserve">образуются, хранятся, транспортируются, уничтожаются опасные вещества, указанные в </w:t>
      </w:r>
      <w:hyperlink r:id="rId12" w:tooltip="Федеральный закон от 21.07.1997 N 116-ФЗ (ред. от 08.08.2024) &quot;О промышленной безопасности опасных производственных объектов&quot; (с изм. и доп., вступ. в силу с 01.03.2025) {КонсультантПлюс}">
        <w:r>
          <w:rPr>
            <w:color w:val="0000FF"/>
          </w:rPr>
          <w:t>пункте 1 приложения N 1</w:t>
        </w:r>
      </w:hyperlink>
      <w:r>
        <w:t xml:space="preserve"> к Федеральному закону от 21 июля 1997 г. N 116-ФЗ "О промышленной безопасности опасных производственных объектов" (Собрание законодательства Российской Федерации, 1997, N 30;</w:t>
      </w:r>
      <w:proofErr w:type="gramEnd"/>
      <w:r>
        <w:t xml:space="preserve"> </w:t>
      </w:r>
      <w:proofErr w:type="gramStart"/>
      <w:r>
        <w:t>2017, N 9, ст. 1</w:t>
      </w:r>
      <w:r>
        <w:t>282, ст. 3588).</w:t>
      </w:r>
      <w:proofErr w:type="gramEnd"/>
    </w:p>
    <w:p w:rsidR="000123C8" w:rsidRDefault="00D26AF3">
      <w:pPr>
        <w:pStyle w:val="ConsPlusNormal0"/>
        <w:spacing w:before="240"/>
        <w:ind w:firstLine="540"/>
        <w:jc w:val="both"/>
      </w:pPr>
      <w:r>
        <w:t>9. Допускается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способа, позволяющего идентифицировать личность работника, в соответствии с законодательст</w:t>
      </w:r>
      <w:r>
        <w:t>вом Российской Федерации.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Title0"/>
        <w:jc w:val="center"/>
        <w:outlineLvl w:val="1"/>
      </w:pPr>
      <w:r>
        <w:t>II. Требования охраны труда, предъявляемые</w:t>
      </w:r>
    </w:p>
    <w:p w:rsidR="000123C8" w:rsidRDefault="00D26AF3">
      <w:pPr>
        <w:pStyle w:val="ConsPlusTitle0"/>
        <w:jc w:val="center"/>
      </w:pPr>
      <w:r>
        <w:t>к производственным помещениям (производственным площадкам)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Normal0"/>
        <w:ind w:firstLine="540"/>
        <w:jc w:val="both"/>
      </w:pPr>
      <w:r>
        <w:t>10. Запрещается загромождать проходы и проезды внутри зданий (сооружений), производственных помещений (производственных площад</w:t>
      </w:r>
      <w:r>
        <w:t>ок) для обеспечения безопасного передвижения работников и проезда транспортных средств.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11. Переходы, лестницы, площадки и перила к ним должны содержаться в исправном состоянии и чистоте, а расположенные на открытом воздухе - очищаться в зимнее время от снега и льда, обрабатываться </w:t>
      </w:r>
      <w:proofErr w:type="spellStart"/>
      <w:r>
        <w:t>противогололедными</w:t>
      </w:r>
      <w:proofErr w:type="spellEnd"/>
      <w:r>
        <w:t xml:space="preserve"> средствами.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Настилы площадок и переходов, </w:t>
      </w:r>
      <w:r>
        <w:t>а также перила к ним должны укрепляться и исключать случайное падение человека. На период ремонта вместо снятых перил делается временное ограждение. Перила и настилы, снятые на время ремонта, после его окончания немедленно устанавливаются на место.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12. В с</w:t>
      </w:r>
      <w:r>
        <w:t xml:space="preserve">варочных цехах и на участках оборудуется </w:t>
      </w:r>
      <w:proofErr w:type="spellStart"/>
      <w:r>
        <w:t>общеобменная</w:t>
      </w:r>
      <w:proofErr w:type="spellEnd"/>
      <w:r>
        <w:t xml:space="preserve"> вентиляция, а на стационарных рабочих местах - местная вентиляция.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13. Участки газопламенной обработки металлов размещаются в одноэтажных зданиях.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При необходимости расположения участков газопламенной о</w:t>
      </w:r>
      <w:r>
        <w:t>бработки металлов в многоэтажных зданиях должны предусматриваться мероприятия по исключению возможности распространения вредных веществ между этажами.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Сварку, наплавку и резку металлов с выделением бериллия и его сплавов необходимо производить в изолирован</w:t>
      </w:r>
      <w:r>
        <w:t>ных помещениях, оборудованных вытяжной вентиляцией.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14. В сборочно-сварочных цехах в холодные и переходные периоды года следует применять воздушное отопление с регулируемой подачей воздуха.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В теплое время года в сборочно-сварочных цехах следует использоват</w:t>
      </w:r>
      <w:r>
        <w:t>ь естественную вентиляцию через открываемые проемы окон, световых фонарей и дверей (ворот).</w:t>
      </w:r>
    </w:p>
    <w:p w:rsidR="000123C8" w:rsidRDefault="00D26AF3">
      <w:pPr>
        <w:pStyle w:val="ConsPlusNormal0"/>
        <w:spacing w:before="240"/>
        <w:ind w:firstLine="540"/>
        <w:jc w:val="both"/>
      </w:pPr>
      <w:proofErr w:type="spellStart"/>
      <w:r>
        <w:t>Общеобменная</w:t>
      </w:r>
      <w:proofErr w:type="spellEnd"/>
      <w:r>
        <w:t xml:space="preserve"> и местная вентиляция не применяются, если содержание вредных веществ не превышает уровень предельно допустимой концентрации (далее - ПДК).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При невозмож</w:t>
      </w:r>
      <w:r>
        <w:t>ности исключения или снижения уровней вредных и (или) опасных производственных факторов до уровней допустимого воздействия в связи с характером и условиями производственного процесса проведение работ допускается при условии обеспечения работников средствам</w:t>
      </w:r>
      <w:r>
        <w:t>и индивидуальной защиты.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lastRenderedPageBreak/>
        <w:t>15. Контейнер (сосуд-накопитель) со сжиженным газом, за исключением оборудования, работающего под избыточным давлением, используемого на опасных производственных объектах, требования к которому установлены федеральными нормами и пр</w:t>
      </w:r>
      <w:r>
        <w:t>авилами в области промышленной безопасности, устанавливается на площадку, имеющую металлическое ограждение. Между контейнером (сосудом-накопителем) и ограждением обеспечивается проход шириной не менее 1 м.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Контейнер (сосуд-накопитель) не должен подвергатьс</w:t>
      </w:r>
      <w:r>
        <w:t>я нагреву.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При установке контейнера (сосуда-накопителя) на открытом воздухе он оборудуется навесом, защищающим его от воздействия прямых солнечных лучей и осадков.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Title0"/>
        <w:jc w:val="center"/>
        <w:outlineLvl w:val="1"/>
      </w:pPr>
      <w:r>
        <w:t>III. Требования охраны труда к организации рабочих мест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Normal0"/>
        <w:ind w:firstLine="540"/>
        <w:jc w:val="both"/>
      </w:pPr>
      <w:r>
        <w:t>16. На стационарных рабочих местах электросварщиков и газосварщиков при работе в положении "сидя" устанавливаются поворотный стул со сменной регулируемой высотой и подставка для ног с наклонной плоскостью опоры.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При работе в положении "стоя" устанавливаютс</w:t>
      </w:r>
      <w:r>
        <w:t>я подставки (подвески), уменьшающие статическую нагрузку на руки сварщиков.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Запрещается уменьшать нагрузку на руку с помощью переброски шланга (кабеля) через плечо или навивки его на руку.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17. На стационарных рабочих местах газосварщиков устанавливается ст</w:t>
      </w:r>
      <w:r>
        <w:t>ойка с крючком или вилкой для подвески потушенных горелок или резаков во время перерывов в работе.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На временных рабочих местах потушенные горелки или резаки могут подвешиваться на части обрабатываемой конструкции.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18. Стационарное рабочее место, предназнач</w:t>
      </w:r>
      <w:r>
        <w:t>енное для проведения автоматической и механизированной электросварки в защитных газах и их смесях, оборудуется: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сварочным оборудованием и оснасткой рабочего места в соответствии с требованиями технологического процесса;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2) встроенными в технологическую </w:t>
      </w:r>
      <w:r>
        <w:t>оснастку или сварочную головку устройствами для удаления вредных газов и пыли.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19. При организации рабочих мест на участках электросварочных поточно-механизированных линий должны соблюдаться следующие требования: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для автоматизированных процессов электро</w:t>
      </w:r>
      <w:r>
        <w:t>сварки, сопровождающихся образованием вредных аэрозолей, газов и излучений, превышающих ПДК и предельно допустимые уровни (далее - ПДУ), предусматривается дистанционное управление и (или) использование средств индивидуальной защиты;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2) для удаления </w:t>
      </w:r>
      <w:proofErr w:type="gramStart"/>
      <w:r>
        <w:t>вредных</w:t>
      </w:r>
      <w:proofErr w:type="gramEnd"/>
      <w:r>
        <w:t xml:space="preserve"> </w:t>
      </w:r>
      <w:proofErr w:type="spellStart"/>
      <w:r>
        <w:t>пылегазовыделений</w:t>
      </w:r>
      <w:proofErr w:type="spellEnd"/>
      <w:r>
        <w:t xml:space="preserve"> предусматриваются </w:t>
      </w:r>
      <w:proofErr w:type="spellStart"/>
      <w:r>
        <w:t>пылегазоприемники</w:t>
      </w:r>
      <w:proofErr w:type="spellEnd"/>
      <w:r>
        <w:t>, встроенные или сблокированные со сварочными автоматами или полуавтоматами, агрегатами, порталами или манипуляторами;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3) пульты управления грузоподъемными транспортными средствами объединяются </w:t>
      </w:r>
      <w:r>
        <w:lastRenderedPageBreak/>
        <w:t>(распола</w:t>
      </w:r>
      <w:r>
        <w:t>гаются в непосредственной близости) с пультами управления электросварочным оборудованием;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4) оборудование и пульты управления на электросварочных поточно-механизированных линиях располагаются в одной плоскости, чтобы </w:t>
      </w:r>
      <w:proofErr w:type="gramStart"/>
      <w:r>
        <w:t>избежать необходимость</w:t>
      </w:r>
      <w:proofErr w:type="gramEnd"/>
      <w:r>
        <w:t xml:space="preserve"> перемещения рабо</w:t>
      </w:r>
      <w:r>
        <w:t>тников по вертикали;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5) рабочие места операторов у объединенного пульта автоматической сварки оборудуются креслами или сиденьями со спинками, изготовленными из нетеплопроводных материалов;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6) участки электросварочных поточно-механизированных линий отделяют</w:t>
      </w:r>
      <w:r>
        <w:t>ся проходами от соседних участков, стен, подъездных путей. Расстояние от места сварки до проходов должно быть не менее 5 м. При невозможности выполнения данного требования у места производства электросварочных работ устанавливаются несгораемые экраны (ширм</w:t>
      </w:r>
      <w:r>
        <w:t>ы, щиты).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20. При выполнении электросварочных и газосварочных работ с предварительным нагревом изделий работа двух сварщиков в одной кабине допускается только при сварке одного изделия.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21. Нестационарные рабочие места в помещении при сварке открытой элект</w:t>
      </w:r>
      <w:r>
        <w:t>рической дугой или газовой резки/сварки металлов отделяются от смежных рабочих мест и проходов несгораемыми экранами (ширмами, щитами) высотой не менее 1,8 м.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При сварке на открытом воздухе экраны устанавливаются в случае одновременной работы нескольких св</w:t>
      </w:r>
      <w:r>
        <w:t>арщиков рядом друг с другом и на участках интенсивного передвижения работников. Если экранирование невозможно, работников, подвергающихся опасности воздействия открытой электрической дуги, необходимо защищать с помощью средств индивидуальной защиты.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Title0"/>
        <w:jc w:val="center"/>
        <w:outlineLvl w:val="1"/>
      </w:pPr>
      <w:r>
        <w:t>IV. Т</w:t>
      </w:r>
      <w:r>
        <w:t>ребования охраны труда при осуществлении</w:t>
      </w:r>
    </w:p>
    <w:p w:rsidR="000123C8" w:rsidRDefault="00D26AF3">
      <w:pPr>
        <w:pStyle w:val="ConsPlusTitle0"/>
        <w:jc w:val="center"/>
      </w:pPr>
      <w:r>
        <w:t>технологических процессов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Normal0"/>
        <w:ind w:firstLine="540"/>
        <w:jc w:val="both"/>
      </w:pPr>
      <w:r>
        <w:t>22. При невозможности применения безопасных и безвредных технологических процессов осуществляются мероприятия по снижению уровней опасных и вредных производственных факторов.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23. Электросв</w:t>
      </w:r>
      <w:r>
        <w:t>арочные и газосварочные работы повышенной опасности выполняются в соответствии с письменным распоряжением - нарядом-допуском на производство работ повышенной опасности (далее - наряд-допуск), оформляемым уполномоченными работодателем должностными лицами.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В наряде-допуске определяются содержание, место, время и условия производства работ, необходимые меры безопасности, состав бригады и лица, ответственные за организацию и безопасное производство работ.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При совместном производстве нескольких видов работ, по </w:t>
      </w:r>
      <w:r>
        <w:t>которым требуется оформление наряда-допуска, допускается оформление единого наряда-допуска с включением в него требований по безопасному выполнению каждого из вида работ.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Порядок производства работ повышенной опасности, оформления наряда-допуска и обязанно</w:t>
      </w:r>
      <w:r>
        <w:t>сти должностных лиц, ответственных за организацию и безопасное производство работ, устанавливаются локальным нормативным актом работодателя.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lastRenderedPageBreak/>
        <w:t xml:space="preserve">24. </w:t>
      </w:r>
      <w:proofErr w:type="gramStart"/>
      <w:r>
        <w:t>Если электросварочные и газосварочные работы проводятся одновременно с другими видами работ, требующими оформле</w:t>
      </w:r>
      <w:r>
        <w:t>ния наряда-допуска, то может оформляться один наряд-допуск с обязательным включением в него сведений о производстве электросварочных и газосварочных работ и назначением лиц, ответственных за безопасное производство работ, и обеспечением условий и порядка в</w:t>
      </w:r>
      <w:r>
        <w:t>ыполнения работ по наряду-допуску в соответствии с требованиями нормативного правового акта, его утвердившего.</w:t>
      </w:r>
      <w:proofErr w:type="gramEnd"/>
    </w:p>
    <w:p w:rsidR="000123C8" w:rsidRDefault="00D26AF3">
      <w:pPr>
        <w:pStyle w:val="ConsPlusNormal0"/>
        <w:spacing w:before="240"/>
        <w:ind w:firstLine="540"/>
        <w:jc w:val="both"/>
      </w:pPr>
      <w:r>
        <w:t>25. Для выполнения электросварочных и газосварочных работ в охранных зонах сооружений или коммуникаций наряд-допуск выдается при наличии письменн</w:t>
      </w:r>
      <w:r>
        <w:t>ого согласования с организациями, эксплуатирующими эти сооружения и коммуникации.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Подпись о согласовании выполнения электросварочных и газосварочных работ ставится в наряде-допуске уполномоченным должностным лицом эксплуатирующей организации до начала выпо</w:t>
      </w:r>
      <w:r>
        <w:t>лнения работ.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26. Наряд-допуск выдается на срок, необходимый для выполнения заданного объема работ. В случае возникновения в процессе производства работ опасных или вредных производственных факторов, не предусмотренных нарядом-допуском, работы прекращаются</w:t>
      </w:r>
      <w:r>
        <w:t>, наряд-допуск аннулируется. Работы возобновляются только после выдачи нового наряда-допуска.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27. </w:t>
      </w:r>
      <w:proofErr w:type="gramStart"/>
      <w:r>
        <w:t>Контроль за</w:t>
      </w:r>
      <w:proofErr w:type="gramEnd"/>
      <w:r>
        <w:t xml:space="preserve"> выполнением предусмотренных в наряде-допуске мероприятий по обеспечению безопасного производства работ, осуществляется лицом, определенным в соотв</w:t>
      </w:r>
      <w:r>
        <w:t>етствии с локальными нормативными актами работодателя.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28. Оформленные и выданные наряды-допуски регистрируются в журнале, в котором рекомендуется отражать следующие сведения: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название подразделения;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номер наряда-допуска;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3) дата выдачи;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4) краткое о</w:t>
      </w:r>
      <w:r>
        <w:t>писание работ по наряду-допуску;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5) на какой срок выдан наряд-допуск;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6) фамилии и инициалы должностных лиц, выдавшего и получившего наряд-допуск, заверенные их подписями с указанием даты;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7) фамилию и инициалы должностного лица, получившего закрытый по выполнении работ наряд-допуск, заверенный его подписью с указанием даты.</w:t>
      </w:r>
    </w:p>
    <w:p w:rsidR="000123C8" w:rsidRDefault="00D26AF3">
      <w:pPr>
        <w:pStyle w:val="ConsPlusNormal0"/>
        <w:spacing w:before="240"/>
        <w:ind w:firstLine="540"/>
        <w:jc w:val="both"/>
      </w:pPr>
      <w:proofErr w:type="gramStart"/>
      <w:r>
        <w:t>Допускается возможность ведения журнала, а также оформления нарядов-допусков в электронном виде с использованием элект</w:t>
      </w:r>
      <w:r>
        <w:t>ронной подписи, в том числе простой электронной подписи или усиленной неквалифицированной электронной подписи или усиленной квалифицированной электронной подписи (по усмотрению работодателя), или любого другого способа, позволяющего идентифицировать личнос</w:t>
      </w:r>
      <w:r>
        <w:t>ть работника или иного лица, в соответствии с законодательством Российской Федерации.</w:t>
      </w:r>
      <w:proofErr w:type="gramEnd"/>
    </w:p>
    <w:p w:rsidR="000123C8" w:rsidRDefault="00D26AF3">
      <w:pPr>
        <w:pStyle w:val="ConsPlusNormal0"/>
        <w:spacing w:before="240"/>
        <w:ind w:firstLine="540"/>
        <w:jc w:val="both"/>
      </w:pPr>
      <w:r>
        <w:t>29. К работам повышенной опасности, на производство которых выдается наряд-допуск, относятся: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lastRenderedPageBreak/>
        <w:t>1) электросварочные и газосварочные работы, выполняемые снаружи и внутри емк</w:t>
      </w:r>
      <w:r>
        <w:t>остей из-под горючих веществ, работы в закрытых резервуарах, в цистернах, в колодцах, в коллекторах, в тоннелях, каналах и ямах, трубопроводах, работы в топках и дымоходах котлов, внутри горячих печей;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электросварочные и газосварочные работы во взрывооп</w:t>
      </w:r>
      <w:r>
        <w:t>асных помещениях;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3) электросварочные и газосварочные работы, выполняемые при ремонте теплоиспользующих установок, тепловых сетей и оборудования;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4) электросварочные и газосварочные работы, выполняемые на высоте более 5 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5) электросварочные и газосварочн</w:t>
      </w:r>
      <w:r>
        <w:t>ые работы, выполняемые в местах, опасных в отношении поражения электрическим током (объекты электроэнергетики и атомной энергетики) и с ограниченным доступом посещения (помещения, где применяются и хранятся сильнодействующие ядовитые, химические и радиоакт</w:t>
      </w:r>
      <w:r>
        <w:t>ивные вещества).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Перечень работ, выполняемых по нарядам-допускам, может быть дополнен работодателем.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30. Одноименные типовые работы повышенной опасности, приводящиеся на постоянной основе и выполняемые в аналогичных условиях постоянным составом работников,</w:t>
      </w:r>
      <w:r>
        <w:t xml:space="preserve"> допускается производить без оформления наряда-допуска по утвержденным для каждого вида работ повышенной опасности инструкциям по охране труда.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31. Перед началом выполнения электросварочных и газосварочных работ следует убедиться, что поверхность свариваем</w:t>
      </w:r>
      <w:r>
        <w:t>ых заготовок, деталей и сварочной проволоки сухая и очищена от смазки, окалины, ржавчины и других загрязнений.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32. Поверхности свариваемых и наплавляемых заготовок и деталей, покрытых антикоррозийными грунтами, содержащими вредные вещества, предварительно </w:t>
      </w:r>
      <w:r>
        <w:t>зачищаются от грунта на ширину не менее 100 мм от места сварки.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33. Проведение электросварочных и газосварочных работ с приставных лестниц и стремянок допускается при условии использования сварщиком пятиточечной страховочной привязи и страховочного фала, з</w:t>
      </w:r>
      <w:r>
        <w:t>акрепленного к страховочному тросу или анкерному болту, выше уровня головы сварщика, а также при наличии страхующего работника, который поддерживает лестницу, стремянку снизу.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34. При выполнении электросварочных и газосварочных работ на высоте работники используют сумки для инструмента и сбора огарков электродов.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35. Электросварочные и газосварочные работы на высоте проводятся после оформления наряда-допуска и выполнения всех пр</w:t>
      </w:r>
      <w:r>
        <w:t>едусмотренных нарядом-допуском мероприятий.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36. Одновременная работа на различных высотах по одной вертикали проводится при обеспечении защиты работников, работающих на нижних ярусах, от брызг металла, падения огарков электродов и других предметов.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37. При</w:t>
      </w:r>
      <w:r>
        <w:t xml:space="preserve"> выполнении электросварочных и газосварочных работ на открытом воздухе над сварочными установками и сварочными постами сооружаются навесы из негорючих материалов для защиты от прямых солнечных лучей и осадков.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lastRenderedPageBreak/>
        <w:t>При отсутствии навесов электросварочные и газо</w:t>
      </w:r>
      <w:r>
        <w:t>сварочные работы во время осадков прекращаются.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При выполнении газосварочных работ на открытом воздухе в зимнее время необходимо предусмотреть меры против замерзания баллонов с углекислым газом.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38. При выполнении электросварочных работ в помещениях, в кот</w:t>
      </w:r>
      <w:r>
        <w:t>орых есть риск поражения электрической дуги, сварщики дополнительно обеспечиваются диэлектрическими перчатками, галошами и ковриками.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39. При спуске в закрытые емкости через люки следует убедиться, что крышки люков закреплены в открытом положении.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40. Запр</w:t>
      </w:r>
      <w:r>
        <w:t>ещается: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1) работать у </w:t>
      </w:r>
      <w:proofErr w:type="spellStart"/>
      <w:r>
        <w:t>неогражденных</w:t>
      </w:r>
      <w:proofErr w:type="spellEnd"/>
      <w:r>
        <w:t xml:space="preserve"> или незакрытых люков, проемов, колодцев;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без разрешения производителя работ снимать ограждения и крышки люков, проемов, колодцев, даже если они мешают работе.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Если ограждения или крышки были сняты во время работы, то</w:t>
      </w:r>
      <w:r>
        <w:t xml:space="preserve"> по окончании работы их необходимо поставить на место.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41. Освещение при производстве электросварочных и газосварочных работ внутри металлических емкостей осуществляется с помощью светильников, установленных снаружи, или переносных ручных электрических све</w:t>
      </w:r>
      <w:r>
        <w:t>тильников напряжением не выше 12 В.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Title0"/>
        <w:jc w:val="center"/>
        <w:outlineLvl w:val="1"/>
      </w:pPr>
      <w:r>
        <w:t>V. Требования охраны труда</w:t>
      </w:r>
    </w:p>
    <w:p w:rsidR="000123C8" w:rsidRDefault="00D26AF3">
      <w:pPr>
        <w:pStyle w:val="ConsPlusTitle0"/>
        <w:jc w:val="center"/>
      </w:pPr>
      <w:r>
        <w:t>при эксплуатации оборудования и инструмента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Normal0"/>
        <w:ind w:firstLine="540"/>
        <w:jc w:val="both"/>
      </w:pPr>
      <w:r>
        <w:t>42. Металлические части электросварочного оборудования, не находящиеся под напряжением, а также свариваемые изделия и конструкции на все время свар</w:t>
      </w:r>
      <w:r>
        <w:t>ки заземляются, а у сварочного трансформатора заземляющий болт корпуса соединяется с зажимом вторичной обмотки, к которому подключается обратный провод. Заземляющий болт, располагается в доступном месте и снабжается надписью "Земля" (при условном обозначен</w:t>
      </w:r>
      <w:r>
        <w:t>ии "Земля").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43. В качестве обратного провода или его элементов могут быть использованы стальные шины и конструкции. Соединение между собой отдельных элементов, применяемых в качестве обратного провода, должно выполняться на болтах, зажимах или методом сва</w:t>
      </w:r>
      <w:r>
        <w:t>рки.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44. Подключение кабелей к сварочному оборудованию осуществляется с применением </w:t>
      </w:r>
      <w:proofErr w:type="spellStart"/>
      <w:r>
        <w:t>опрессованных</w:t>
      </w:r>
      <w:proofErr w:type="spellEnd"/>
      <w:r>
        <w:t xml:space="preserve"> или припаянных кабельных наконечников.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45. При прокладке или перемещении сварочных проводов принимаются меры против их соприкосновения с водой, маслом, стальн</w:t>
      </w:r>
      <w:r>
        <w:t xml:space="preserve">ыми канатами и горячими трубопроводами, а </w:t>
      </w:r>
      <w:proofErr w:type="gramStart"/>
      <w:r>
        <w:t>также</w:t>
      </w:r>
      <w:proofErr w:type="gramEnd"/>
      <w:r>
        <w:t xml:space="preserve"> чтобы на них не падали брызги расплавленного металла.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Расстояние от сварочных проводов до горячих трубопроводов и баллонов с кислородом должно быть не менее 0,5 м, а с горючими газами - не менее 1 м.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46. Соед</w:t>
      </w:r>
      <w:r>
        <w:t xml:space="preserve">инение сварочных проводов при наращивании длины производится </w:t>
      </w:r>
      <w:proofErr w:type="spellStart"/>
      <w:r>
        <w:t>опрессовкой</w:t>
      </w:r>
      <w:proofErr w:type="spellEnd"/>
      <w:r>
        <w:t>, сваркой или пайкой с последующей изоляцией мест соединения.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lastRenderedPageBreak/>
        <w:t>Запрещается применять соединение проводов "скруткой".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47. </w:t>
      </w:r>
      <w:proofErr w:type="spellStart"/>
      <w:r>
        <w:t>Электрододержатели</w:t>
      </w:r>
      <w:proofErr w:type="spellEnd"/>
      <w:r>
        <w:t xml:space="preserve"> для ручной сварки должны обеспечивать зажатие</w:t>
      </w:r>
      <w:r>
        <w:t xml:space="preserve"> и быструю смену электродов, а также исключать возможность короткого замыкания их корпусов на свариваемые детали при временных перерывах в работе или при случайном их падении на металлические предметы.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Запрещается применение </w:t>
      </w:r>
      <w:proofErr w:type="gramStart"/>
      <w:r>
        <w:t>самодельных</w:t>
      </w:r>
      <w:proofErr w:type="gramEnd"/>
      <w:r>
        <w:t xml:space="preserve"> </w:t>
      </w:r>
      <w:proofErr w:type="spellStart"/>
      <w:r>
        <w:t>электрододержателей</w:t>
      </w:r>
      <w:proofErr w:type="spellEnd"/>
      <w:r>
        <w:t>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48. Все электросварочные установки с источником переменного и постоянного тока при сварке в особо опасных условиях (внутри металлических емкостей, колодцев, отсеков, барабанов, газоходов, топок котлов</w:t>
      </w:r>
      <w:r>
        <w:t>, тоннелей), а также установки для ручной сварки на переменном токе, применяемые в особо опасных помещениях или вне помещений, должны быть оснащены устройствами отключения холостого хода.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49. Вторичные обмотки понижающих трансформаторов для переносных элек</w:t>
      </w:r>
      <w:r>
        <w:t>трических светильников заземляются.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Если понижающий трансформатор одновременно является и разделительным, то вторичная электрическая цепь у него не должна соединяться с землей.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Применение автотрансформаторов для понижения напряжения питания переносных элек</w:t>
      </w:r>
      <w:r>
        <w:t>трических светильников запрещается.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50. Передвижные электросварочные установки, а также переносные машины термической резки во время их перемещения отключаются от электрической сети.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51. Управление и контроль работы полуавтоматических и автоматических плаз</w:t>
      </w:r>
      <w:r>
        <w:t>менных стационарных и переносных машин для плазменной резки металла осуществляются дистанционно.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52. Электродвигатель для подачи сварочной проволоки в пистолет-горелку шланговых полуавтоматов при сварке в инертных газах подключается к сети, напряжение кото</w:t>
      </w:r>
      <w:r>
        <w:t>рой не должно превышать 24</w:t>
      </w:r>
      <w:proofErr w:type="gramStart"/>
      <w:r>
        <w:t xml:space="preserve"> В</w:t>
      </w:r>
      <w:proofErr w:type="gramEnd"/>
      <w:r>
        <w:t xml:space="preserve"> для переменного тока или 42 В для постоянного тока.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53. При выполнении газосварочных работ шкафы ацетиленовых и кислородных постов должны быть открыты, подходы ко всем постам - свободны.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Работодатель обеспечивает периодическое </w:t>
      </w:r>
      <w:r>
        <w:t>восстановление отличительной окраски шкафов.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54. Размещение ацетиленовых генераторов в проездах, местах массового нахождения или прохода людей, а также возле мест забора воздуха компрессорами или вентиляторами не допускается.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55. При выполнении газосварочных работ запрещается: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производить газосварочные работы на сосудах и трубопроводах, находящихся под давлением;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эксплуатировать баллоны с газами, у которых истек срок освидетельствования, поврежден корпус, неисправны венти</w:t>
      </w:r>
      <w:r>
        <w:t>ли и переходники;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3) устанавливать на редукторы баллонов с газами неопломбированные манометры, а также </w:t>
      </w:r>
      <w:r>
        <w:lastRenderedPageBreak/>
        <w:t>аналоговые (стрелочные) манометры, у которых: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а) отсутствует штамп </w:t>
      </w:r>
      <w:proofErr w:type="spellStart"/>
      <w:r>
        <w:t>госповерителя</w:t>
      </w:r>
      <w:proofErr w:type="spellEnd"/>
      <w:r>
        <w:t xml:space="preserve"> или клеймо с отметкой о поверке;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б) на циферблате отсутствует красная че</w:t>
      </w:r>
      <w:r>
        <w:t xml:space="preserve">рта, соответствующая предельному рабочему давлению (наносить красную черту на стекло манометра не допускается; разрешается взамен красной черты на циферблате манометра прикреплять к корпусу манометра пластину из материала достаточной прочности, окрашенную </w:t>
      </w:r>
      <w:r>
        <w:t>в красный цвет и плотно прилегающую к стеклу манометра);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в) при отключении манометра стрелка не возвращается к нулевой отметке шкалы на величину, превышающую половину допускаемой погрешности для данного манометра;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г) истек срок поверки;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д) стекло манометра</w:t>
      </w:r>
      <w:r>
        <w:t xml:space="preserve"> или имеются другие повреждения, которые могут отразиться на правильности его показаний;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4) присоединять к шлангам вилки и тройники для питания нескольких горелок (резаков);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5) применять шланги, не предназначенные для газовой сварки и газовой резки металло</w:t>
      </w:r>
      <w:r>
        <w:t>в, дефектные шланги, а также обматывать их изоляционной лентой или любым другим материалом;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6) производить соединение шлангов с помощью отрезков гладких трубок.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56. Исправность оборудования для производства электросварочных и газосварочных работ не реже од</w:t>
      </w:r>
      <w:r>
        <w:t>ного раза в шесть месяцев проверяется работниками, назначенными работодателем ответственными за содержание в исправном состоянии соответствующего вида оборудования.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Title0"/>
        <w:jc w:val="center"/>
        <w:outlineLvl w:val="1"/>
      </w:pPr>
      <w:r>
        <w:t>VI. Требования охраны труда</w:t>
      </w:r>
    </w:p>
    <w:p w:rsidR="000123C8" w:rsidRDefault="00D26AF3">
      <w:pPr>
        <w:pStyle w:val="ConsPlusTitle0"/>
        <w:jc w:val="center"/>
      </w:pPr>
      <w:r>
        <w:t>при выполнении ручной дуговой сварки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Normal0"/>
        <w:ind w:firstLine="540"/>
        <w:jc w:val="both"/>
      </w:pPr>
      <w:r>
        <w:t>57. При выполнении ручной дуговой сварки должны соблюдаться следующие требования: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ручная дуговая сварка производится на стационарных постах, оборудованных вытяжной вентиляцией. При невозможности выполнения сварочных работ на стационарных постах, обуслов</w:t>
      </w:r>
      <w:r>
        <w:t>ленной габаритами и конструктивными особенностями свариваемых изделий, для удаления пыли и газообразных компонентов аэрозоля от сварочной дуги применяются местные отсосы и/или средства индивидуальной защиты органов дыхания;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кабели (провода) электросваро</w:t>
      </w:r>
      <w:r>
        <w:t>чных машин располагаются на расстоянии не менее 0,5 м от трубопроводов кислорода и не менее 1 м от трубопроводов ацетилена и других горючих газов;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3) электросварочные трансформаторы или другие сварочные агрегаты включаются в сеть посредством рубильников ил</w:t>
      </w:r>
      <w:r>
        <w:t>и пусковых устройств.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58. При ручной дуговой сварке запрещается: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подключать к одному рубильнику более одного сварочного трансформатора или другого потребителя тока;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производить ремонт электросварочных установок, находящихся под напряжением;</w:t>
      </w:r>
    </w:p>
    <w:p w:rsidR="000123C8" w:rsidRDefault="00D26AF3">
      <w:pPr>
        <w:pStyle w:val="ConsPlusNormal0"/>
        <w:spacing w:before="240"/>
        <w:ind w:firstLine="540"/>
        <w:jc w:val="both"/>
      </w:pPr>
      <w:proofErr w:type="gramStart"/>
      <w:r>
        <w:lastRenderedPageBreak/>
        <w:t>3) сварив</w:t>
      </w:r>
      <w:r>
        <w:t>ать свежеокрашенные конструкции, аппараты и коммуникации, а также конструкции, аппараты и коммуникации, находящиеся под давлением, электрическим напряжением, заполненные горючими, токсичными материалами, жидкостями, газами, парами;</w:t>
      </w:r>
      <w:proofErr w:type="gramEnd"/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4) производить сварку и </w:t>
      </w:r>
      <w:r>
        <w:t>резку емкостей из-под горючих и легковоспламеняющихся жидкостей, а также горючих и взрывоопасных газов (цистерн, баков, бочек, резервуаров) без предварительной очистки, пропаривания этих емкостей и удаления газов вентилированием;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5) использовать провода се</w:t>
      </w:r>
      <w:r>
        <w:t>ти заземления, трубы санитарно-технических сетей (водопровод, газопровод, вентиляция), металлические конструкции зданий и технологическое оборудование в качестве обратного провода электросварки;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6) применять средства индивидуальной защиты из синтетических </w:t>
      </w:r>
      <w:r>
        <w:t>материалов, которые не обладают защитными свойствами, разрушаются от воздействия сварочной дуги и могут возгораться от искр и брызг расплавленного металла, спекаться при соприкосновении с нагретыми поверхностями;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7) при перерывах в работе и по окончании ра</w:t>
      </w:r>
      <w:r>
        <w:t>боты оставлять на рабочем месте электросварочный инструмент, находящийся под электрическим напряжением.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Title0"/>
        <w:jc w:val="center"/>
        <w:outlineLvl w:val="1"/>
      </w:pPr>
      <w:r>
        <w:t>VII. Требования охраны труда</w:t>
      </w:r>
    </w:p>
    <w:p w:rsidR="000123C8" w:rsidRDefault="00D26AF3">
      <w:pPr>
        <w:pStyle w:val="ConsPlusTitle0"/>
        <w:jc w:val="center"/>
      </w:pPr>
      <w:r>
        <w:t>при выполнении контактной сварки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Normal0"/>
        <w:ind w:firstLine="540"/>
        <w:jc w:val="both"/>
      </w:pPr>
      <w:r>
        <w:t>59. Перед началом выполнения работы работник, выполняющий контактную сварку, обязан: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1) </w:t>
      </w:r>
      <w:r>
        <w:t>привести в порядок свое рабочее место, подготовить к работе инструмент, приспособления и убедиться в их исправности;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2) проверить исправность воздушной и водяной систем машины контактной сварки, наличие масла в </w:t>
      </w:r>
      <w:proofErr w:type="spellStart"/>
      <w:r>
        <w:t>маслораспределителе</w:t>
      </w:r>
      <w:proofErr w:type="spellEnd"/>
      <w:r>
        <w:t xml:space="preserve"> (наличие масла в </w:t>
      </w:r>
      <w:proofErr w:type="spellStart"/>
      <w:r>
        <w:t>маслорас</w:t>
      </w:r>
      <w:r>
        <w:t>пределителе</w:t>
      </w:r>
      <w:proofErr w:type="spellEnd"/>
      <w:r>
        <w:t xml:space="preserve"> необходимо проверять не реже одного раза в неделю);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3) проверить наличие и исправность предохранительных и блокировочных устройств машины контактной сварки, шкафов управления, заземления, исправность изоляции;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4) проверить работу местной вытяжн</w:t>
      </w:r>
      <w:r>
        <w:t>ой вентиляции и глушителей;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5) проверить наличие и исправность защитных штор и откидывающихся прозрачных экранов или щитков;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6) закрепить свариваемое изделие;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7) произвести пробный пуск машины контактной сварки без сварки и убедиться в исправной работе всех ее узлов и возможности регулирования цикла сварки.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60. Во время работы работник, выполняющий контактную сварку, обязан: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не допускать на рабочее место лиц,</w:t>
      </w:r>
      <w:r>
        <w:t xml:space="preserve"> не имеющих отношения к работе, не передавать управление машиной контактной сварки посторонним лицам;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не производить смазку, чистку и уборку машины во время ее работы;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lastRenderedPageBreak/>
        <w:t xml:space="preserve">3) следить за тем, чтобы провода не соприкасались с водой, а </w:t>
      </w:r>
      <w:proofErr w:type="gramStart"/>
      <w:r>
        <w:t>также</w:t>
      </w:r>
      <w:proofErr w:type="gramEnd"/>
      <w:r>
        <w:t xml:space="preserve"> чтобы на них не па</w:t>
      </w:r>
      <w:r>
        <w:t>дали брызги расплавленного металла;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4) проверять электроды: в случае "прилипания" электродов немедленно остановить машину контактной сварки и сообщить руководителю работ;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5) соблюдать технологический режим, предусмотренный технологическим процессом;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6) обе</w:t>
      </w:r>
      <w:r>
        <w:t>спечивать безопасность рук при работе роликов, электродов и других движущихся частей (при сварке мелких деталей следить, чтобы руки не прижало работающим электродом, следить за исправностью механизмов сжатия и зажимных устройств, не допускать самопроизволь</w:t>
      </w:r>
      <w:r>
        <w:t>ного их срабатывания);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7) не трогать электроды и не проверять руками места сварки;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8) не переставлять что-либо на машине контактной сварки или внутри машины контактной сварки во время ее работы, не облокачиваться на машину контактной сварки;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9) не реже дву</w:t>
      </w:r>
      <w:r>
        <w:t>х раз в смену производить полную очистку сварочного контура от грата, брызг расплавленного металла, окислов, окалины.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Работы по наладке машины контактной сварки производятся при выключенном рубильнике.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61. Перед выполнением точечной сварки на подвесных маш</w:t>
      </w:r>
      <w:r>
        <w:t>инах контактной сварки необходимо проверить надежность затяжки всех болтовых соединений и только после этого машина контактной сварки может быть подвешена.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К подвесному устройству, кроме клещей, подвешиваются токоведущие кабели. Для обеспечения безопасности через второе подъемное кольцо пропускается дополнительная цепь или трос.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62. При перерыве в работе следует выключить рубильник машины контактной сварки, з</w:t>
      </w:r>
      <w:r>
        <w:t>акрыть вентили воды, охлаждающей системы, воздуха.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В зимнее время необходимо обеспечивать постоянную циркуляцию воды.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63. При обнаружении на машине контактной сварки неисправности электропроводов и ненормальной работы электроаппаратуры (реле времени, </w:t>
      </w:r>
      <w:proofErr w:type="spellStart"/>
      <w:r>
        <w:t>элект</w:t>
      </w:r>
      <w:r>
        <w:t>роклапанов</w:t>
      </w:r>
      <w:proofErr w:type="spellEnd"/>
      <w:r>
        <w:t>, пусковых приборов), а также при прекращении подачи электроэнергии следует немедленно выключить рубильник машины контактной сварки и не приступать к работе до устранения, возникших неисправностей. Информацию о возникших неисправностях доложить р</w:t>
      </w:r>
      <w:r>
        <w:t>уководителю работ.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64. При ремонте, осмотре, смене и зачистке электродов машину контактной сварки следует отключить от источников питания электрическим током, сжатым воздухом и водой и вывесить таблички с надписью: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на рубильнике сварочной машины - "Не в</w:t>
      </w:r>
      <w:r>
        <w:t>ключать! Работают люди";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на вентилях сжатого воздуха и воды - "Не открывать! Работают люди".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65. При возникновении пламени внутри корпуса машины контактной сварки следует немедленно остановить машину, выключить рубильник, открыть дверцы машины и гасить </w:t>
      </w:r>
      <w:r>
        <w:t xml:space="preserve">огонь </w:t>
      </w:r>
      <w:r>
        <w:lastRenderedPageBreak/>
        <w:t>предназначенными для этого первичными средствами пожаротушения. Информацию о возникших неисправностях доложить руководителю работ.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66. По окончании работы работник, выполняющий контактную сварку, обязан: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отключить машину контактной сварки в следую</w:t>
      </w:r>
      <w:r>
        <w:t>щем порядке: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отключить питание электроэнергией;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отключить питание воздухом;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отключить питание водой;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убрать свое рабочее место, сложить детали, сварные узлы, приспособления и инструмент на специально отведенные для них места;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3) убедиться, что после раб</w:t>
      </w:r>
      <w:r>
        <w:t>оты не осталось тлеющих материалов;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4) доложить руководителю работ обо всех имевших место во время работы неисправностях оборудования.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Title0"/>
        <w:jc w:val="center"/>
        <w:outlineLvl w:val="1"/>
      </w:pPr>
      <w:r>
        <w:t>VIII. Требования охраны труда при выполнении</w:t>
      </w:r>
    </w:p>
    <w:p w:rsidR="000123C8" w:rsidRDefault="00D26AF3">
      <w:pPr>
        <w:pStyle w:val="ConsPlusTitle0"/>
        <w:jc w:val="center"/>
      </w:pPr>
      <w:r>
        <w:t>сварки под флюсом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Normal0"/>
        <w:ind w:firstLine="540"/>
        <w:jc w:val="both"/>
      </w:pPr>
      <w:r>
        <w:t>67. При выполнении сварки под флюсом на стационарных постах сварочные установки оснащаются местными отсосами. Отсосы располагаются непосредственно у места сварки (на расстоянии не более 40 мм от зоны дуги в сторону формирования шва). Рекомендуется применят</w:t>
      </w:r>
      <w:r>
        <w:t>ь отсосы щелевидной формы.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68. Установки для сварки под флюсом должны иметь: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приспособление для механизированной засыпки флюса в сварочную ванну;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2) </w:t>
      </w:r>
      <w:proofErr w:type="spellStart"/>
      <w:r>
        <w:t>флюсоотсос</w:t>
      </w:r>
      <w:proofErr w:type="spellEnd"/>
      <w:r>
        <w:t xml:space="preserve"> с бункером-накопителем и фильтром (при возврате воздуха в помещение) для уборки использованно</w:t>
      </w:r>
      <w:r>
        <w:t>го флюса со шва.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69. Установки для сварки под флюсом оборудуются механизированными устройствами для очистки шва от шлаковой корки с одновременным его сбором. Ручная уборка флюса допускается только в случаях, когда применение </w:t>
      </w:r>
      <w:proofErr w:type="spellStart"/>
      <w:r>
        <w:t>флюсоотсосов</w:t>
      </w:r>
      <w:proofErr w:type="spellEnd"/>
      <w:r>
        <w:t xml:space="preserve"> не представляется </w:t>
      </w:r>
      <w:r>
        <w:t>возможным. При этом обязательно применение средств индивидуальной защиты органов дыхания.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70. В системе подачи и сбора флюса должна предусматриваться очистка выбрасываемого воздуха от пыли и газов.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71. Рабочие места сварщиков при выполнении сварки под флюс</w:t>
      </w:r>
      <w:r>
        <w:t>ом труб и других крупногабаритных конструкций, в том числе колонн, ферм, балок, оборудуются специальными кабинами с подачей приточного воздуха, тепло- и звукоизоляцией наружных поверхностей и пультом управления сварочным процессом.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Title0"/>
        <w:jc w:val="center"/>
        <w:outlineLvl w:val="1"/>
      </w:pPr>
      <w:r>
        <w:t>IX. Требования охраны т</w:t>
      </w:r>
      <w:r>
        <w:t>руда при выполнении плазменной резки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Normal0"/>
        <w:ind w:firstLine="540"/>
        <w:jc w:val="both"/>
      </w:pPr>
      <w:r>
        <w:t>72. Перед выполнением плазменной резки необходимо: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lastRenderedPageBreak/>
        <w:t>1) проверить действие системы охлаждения установки плазменной резки;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установить необходимую скорость резки;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3) установить расход плазмообразующей среды в соответств</w:t>
      </w:r>
      <w:r>
        <w:t>ии с технологическим процессом;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4) проверить наличие воды в поддоне </w:t>
      </w:r>
      <w:proofErr w:type="spellStart"/>
      <w:r>
        <w:t>раскроечного</w:t>
      </w:r>
      <w:proofErr w:type="spellEnd"/>
      <w:r>
        <w:t xml:space="preserve"> стола или рамы установки плазменной резки.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73. Для защиты работников, не связанных с обслуживанием плазмотрона, от видимого и ультрафиолетового излучения плазменной дуги зона </w:t>
      </w:r>
      <w:r>
        <w:t>плазмотрона ограждается кожухами или экранами из негорючих материалов.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Для защиты операторов мостовых и других кранов, работающих в зоне видимости плазменной дуги, нижняя часть смотровых кабин (одна треть) остекляется светофильтрами.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74. Устранять неполадк</w:t>
      </w:r>
      <w:r>
        <w:t>и в установке плазменной резки, плазмотроне, заменять вышедшие из строя сменные детали плазмотрона разрешается только при отключенном электропитании установки наладчикам из числа электротехнического персонала, обслуживающим эту установку и имеющим группу п</w:t>
      </w:r>
      <w:r>
        <w:t>о электробезопасности не ниже III.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75. При зажигании "дежурной дуги" отверстие сопла направляется в сторону от </w:t>
      </w:r>
      <w:proofErr w:type="gramStart"/>
      <w:r>
        <w:t>работающих</w:t>
      </w:r>
      <w:proofErr w:type="gramEnd"/>
      <w:r>
        <w:t xml:space="preserve"> рядом.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При зажигании "дежурной дуги" замыканием следует пользоваться специальным приспособлением с изолированной ручкой длиной не мене</w:t>
      </w:r>
      <w:r>
        <w:t>е 150 мм.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76. При выполнении работ в условиях повышенной опасности поражения электрическим током работники обеспечиваются соответствующими средствами индивидуальной защиты (диэлектрические перчатки, обувь, коврики).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Title0"/>
        <w:jc w:val="center"/>
        <w:outlineLvl w:val="1"/>
      </w:pPr>
      <w:r>
        <w:t>X. Требования охраны труда</w:t>
      </w:r>
    </w:p>
    <w:p w:rsidR="000123C8" w:rsidRDefault="00D26AF3">
      <w:pPr>
        <w:pStyle w:val="ConsPlusTitle0"/>
        <w:jc w:val="center"/>
      </w:pPr>
      <w:r>
        <w:t>при выполнении работ по газовой сварке и газовой резке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Normal0"/>
        <w:ind w:firstLine="540"/>
        <w:jc w:val="both"/>
      </w:pPr>
      <w:r>
        <w:t>77. Перед началом выполнения работ по газовой сварке и газовой резке (далее - газопламенные работы) работниками, выполняющими эти работы, проверяются: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герметичность присоединения рукавов к горелке,</w:t>
      </w:r>
      <w:r>
        <w:t xml:space="preserve"> резаку, редуктору, предохранительным устройствам;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2) исправность аппаратуры, приборов контроля (манометров), наличие разрежения в канале для горючего газа </w:t>
      </w:r>
      <w:proofErr w:type="spellStart"/>
      <w:r>
        <w:t>инжекторной</w:t>
      </w:r>
      <w:proofErr w:type="spellEnd"/>
      <w:r>
        <w:t xml:space="preserve"> аппаратуры;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3) состояние предохранительных устройств;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4) правильность подводки кислорода</w:t>
      </w:r>
      <w:r>
        <w:t xml:space="preserve"> и горючего газа к горелке, резаку или </w:t>
      </w:r>
      <w:proofErr w:type="spellStart"/>
      <w:r>
        <w:t>газорезательной</w:t>
      </w:r>
      <w:proofErr w:type="spellEnd"/>
      <w:r>
        <w:t xml:space="preserve"> машине;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5) наличие воды в водяном затворе до уровня контрольного крана (пробки) и плотность всех соединений в затворе на пропуск газа, а также плотность присоединения шланга к затвору;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lastRenderedPageBreak/>
        <w:t>6) наличие и исп</w:t>
      </w:r>
      <w:r>
        <w:t>равность средств пожаротушения;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7) исправность и срок поверки манометра на баллоне с газом.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78. В случае обнаружения утечек кислорода и ацетилена из трубопроводов и </w:t>
      </w:r>
      <w:proofErr w:type="spellStart"/>
      <w:r>
        <w:t>газоразборных</w:t>
      </w:r>
      <w:proofErr w:type="spellEnd"/>
      <w:r>
        <w:t xml:space="preserve"> постов и невозможности быстрого устранения </w:t>
      </w:r>
      <w:proofErr w:type="gramStart"/>
      <w:r>
        <w:t>неисправностей</w:t>
      </w:r>
      <w:proofErr w:type="gramEnd"/>
      <w:r>
        <w:t xml:space="preserve"> поврежденные участк</w:t>
      </w:r>
      <w:r>
        <w:t xml:space="preserve">и трубопроводов и </w:t>
      </w:r>
      <w:proofErr w:type="spellStart"/>
      <w:r>
        <w:t>газоразборные</w:t>
      </w:r>
      <w:proofErr w:type="spellEnd"/>
      <w:r>
        <w:t xml:space="preserve"> посты должны быть отключены, а помещение - провентилировано.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79. Отогрев </w:t>
      </w:r>
      <w:proofErr w:type="gramStart"/>
      <w:r>
        <w:t>замерзших</w:t>
      </w:r>
      <w:proofErr w:type="gramEnd"/>
      <w:r>
        <w:t xml:space="preserve"> </w:t>
      </w:r>
      <w:proofErr w:type="spellStart"/>
      <w:r>
        <w:t>ацетиленопроводов</w:t>
      </w:r>
      <w:proofErr w:type="spellEnd"/>
      <w:r>
        <w:t xml:space="preserve"> и </w:t>
      </w:r>
      <w:proofErr w:type="spellStart"/>
      <w:r>
        <w:t>кислородопроводов</w:t>
      </w:r>
      <w:proofErr w:type="spellEnd"/>
      <w:r>
        <w:t xml:space="preserve"> производится только паром или горячей водой. Запрещается применение открытого огня и электрического под</w:t>
      </w:r>
      <w:r>
        <w:t>огрева.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80. В помещениях, в которых проводятся газопламенные работы, предусматривается вентиляция для удаления выделяющихся вредных газов.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81. Газопламенные работы, а также любые работы с применением открытого огня от других источников допускается проводить на расстоянии (по горизонтали) не менее: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от отдельных баллонов с кислородом и горючими газами - 5 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от групп баллонов (более 2-х),</w:t>
      </w:r>
      <w:r>
        <w:t xml:space="preserve"> предназначенных для проведения газопламенных работ - 10 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3) от газопроводов горючих газов, а также </w:t>
      </w:r>
      <w:proofErr w:type="spellStart"/>
      <w:r>
        <w:t>газоразборных</w:t>
      </w:r>
      <w:proofErr w:type="spellEnd"/>
      <w:r>
        <w:t xml:space="preserve"> постов, размещенных в металлических шкафах: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при ручных работах - 3 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при механизированных работах - 1,5 м.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В случае направления пламени и и</w:t>
      </w:r>
      <w:r>
        <w:t>скр в сторону источников питания кислородом и ацетиленом устанавливаются защитные экраны из несгораемого материала.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82. В водяном затворе ацетиленового генератора уровень воды должен постоянно поддерживаться на высоте контрольного краника (пробки). Проверк</w:t>
      </w:r>
      <w:r>
        <w:t>а уровня воды производится работником, выполняющим газопламенные работы, не реже трех раз в смену при выключенной подаче газа в затвор. При температуре наружного воздуха ниже 0 °C вода заменяется незамерзающей жидкостью.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Ацетиленовые генераторы могут компл</w:t>
      </w:r>
      <w:r>
        <w:t>ектоваться сухими предохранительными затворами, эксплуатация которых допускается при температуре наружного воздуха выше 0 °C.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83. Запрещается устанавливать жидкостные затворы открытого типа на газопроводах для природного газа или </w:t>
      </w:r>
      <w:proofErr w:type="gramStart"/>
      <w:r>
        <w:t>пропан-бутана</w:t>
      </w:r>
      <w:proofErr w:type="gramEnd"/>
      <w:r>
        <w:t>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84. Пользование ацетиленом от трубопровода при проведении газопламенных работ разрешается только через постовой затвор. К одному постовому затвору присоединяется только один пост.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Если </w:t>
      </w:r>
      <w:proofErr w:type="spellStart"/>
      <w:r>
        <w:t>газоразборный</w:t>
      </w:r>
      <w:proofErr w:type="spellEnd"/>
      <w:r>
        <w:t xml:space="preserve"> пост питает машину, обслуживаемую одним оператором, то ко</w:t>
      </w:r>
      <w:r>
        <w:t>личество горелок или шлангов, установленных на машине, ограничивается только пропускной способностью затвора.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lastRenderedPageBreak/>
        <w:t>При ручных газопламенных работах к затвору может быть присоединена только одна горелка или один резак.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85. Подача воздуха в резак тепловой машины </w:t>
      </w:r>
      <w:r>
        <w:t>от цеховой магистрали с давлением более 0,5 МПа производится через редуктор.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86. При питании постов для выполнения газопламенных работ от баллонов с газами баллоны устанавливаются в вертикальное положение в специальные стойки и прочно прикрепляются к ним х</w:t>
      </w:r>
      <w:r>
        <w:t>омутами или цепями.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87. Стойки оборудуются навесами, предохраняющими баллоны от попадания на них масла.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88. </w:t>
      </w:r>
      <w:proofErr w:type="gramStart"/>
      <w:r>
        <w:t>При питании постов для выполнения газопламенных работ от единичных баллонов с газами между баллонными редукторами</w:t>
      </w:r>
      <w:proofErr w:type="gramEnd"/>
      <w:r>
        <w:t xml:space="preserve"> и инструментом (горелками и резака</w:t>
      </w:r>
      <w:r>
        <w:t>ми) устанавливаются предохранительные устройства, в том числе пламегасящие. При этом баллоны устанавливаются в вертикальное положение и закрепляются.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89. При производстве ремонтных или монтажных работ баллоны со сжатым кислородом допускается укладывать на </w:t>
      </w:r>
      <w:r>
        <w:t>землю (пол, площадку) с соблюдением следующих требований: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вентили баллонов располагаются выше башмаков баллонов, не допускается перекатывание баллонов;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верхние части баллонов размещаются на прокладках с вырезом, выполненных из дерева или иного матери</w:t>
      </w:r>
      <w:r>
        <w:t>ала, исключающего искрообразование.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Не допускается эксплуатация в горизонтальном положении баллонов со сжиженными и растворенными под давлением газами (пропан-бутан, ацетилен).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3) вентили и редукторы, находящиеся на баллоне необходимо защитить от загрязнен</w:t>
      </w:r>
      <w:r>
        <w:t>ий и механических воздействий.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90. На участке проведения газопламенных работ с числом постов до 10 должно быть не более одного запасного наполненного баллона на каждом посту и не более десяти кислородных и пяти ацетиленовых запасных баллонов на участке в ц</w:t>
      </w:r>
      <w:r>
        <w:t>елом.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При потребности участка с числом постов до 10 в большем количестве газа организуется рамповое питание или промежуточный склад хранения баллонов вне помещения цеха (участка).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91. Кислородные рампы для питания одного поста для выполнения газопламенных </w:t>
      </w:r>
      <w:r>
        <w:t>работ с числом баллонов до 6 разрешается устанавливать внутри цеха (участка).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Не допускается установка баллонов с газами в местах прохода людей, перемещения грузов и проезда транспортных средств.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92. При эксплуатации баллонов с газами не допускается расход</w:t>
      </w:r>
      <w:r>
        <w:t>овать находящийся в них газ полностью. Для конкретного типа газа с учетом его свойств остаточное давление в баллоне устанавливается технической документацией организации-изготовителя баллонов и должно быть не менее 0,05 МПа (0,5 кгс/см</w:t>
      </w:r>
      <w:proofErr w:type="gramStart"/>
      <w:r>
        <w:rPr>
          <w:vertAlign w:val="superscript"/>
        </w:rPr>
        <w:t>2</w:t>
      </w:r>
      <w:proofErr w:type="gramEnd"/>
      <w:r>
        <w:t>), если иное не пред</w:t>
      </w:r>
      <w:r>
        <w:t>усмотрено техническими условиями на газ.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93. Запрещается использовать газовые баллоны с неисправными вентилями и с вентилями, пропускающими газ.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lastRenderedPageBreak/>
        <w:t>94. Присоединение редуктора к газовому баллону производится специальным ключом в искробезопасном исполнении, по</w:t>
      </w:r>
      <w:r>
        <w:t>стоянно находящимся у работника.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Запрещается подтягивать накидную гайку редуктора при открытом вентиле баллона.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95. Для открывания вентиля ацетиленового баллона и для управления редуктором у работника должен быть специальный торцевой ключ в искробезопасном</w:t>
      </w:r>
      <w:r>
        <w:t xml:space="preserve"> исполнении. Во время работы этот ключ должен находиться на шпинделе вентиля баллона.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Запрещается применение обычных гаечных ключей для открывания вентиля ацетиленового баллона и для управления редуктором.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96. В случае обнаружения пропуска газа через сальн</w:t>
      </w:r>
      <w:r>
        <w:t>ик ацетиленового вентиля после присоединения редуктора подтягивание сальников производится при закрытом вентиле баллона.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97. При проведении газопламенных работ клапан вентиля ацетиленового баллона открывается не более чем на 1 оборот для обеспечения быстро</w:t>
      </w:r>
      <w:r>
        <w:t>го перекрытия вентиля при возникновении воспламенения или обратного удара газа.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98. При эксплуатации шлангов необходимо соблюдать следующие требования: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шланги применяются в соответствии с их назначением: запрещается использование кислородных шлангов для</w:t>
      </w:r>
      <w:r>
        <w:t xml:space="preserve"> подачи ацетилена, а ацетиленовых - для подачи кислорода;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при укладке шлангов не допускается их сплющивание, скручивание, перегибание и передавливание какими-либо предметами;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3) при необходимости ремонта шланга его поврежденные участки вырезаются, а отдельные куски соединяются специальными ниппелями (кислородные рукава соединяют латунными ниппелями, ацетиленовые рукава - стальными). Минимальная длина участка стыкуемого шланга д</w:t>
      </w:r>
      <w:r>
        <w:t>олжна быть не менее 3 м; количество стыков на шланге не должно быть более двух;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4) места присоединения шлангов тщательно проверяются работником на плотность перед началом работы и контролируются во время проведения газопламенных работ;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5) закрепление шланг</w:t>
      </w:r>
      <w:r>
        <w:t>ов на присоединительных ниппелях инструмента и аппаратуры (горелок, резаков, редукторов) должно быть надежным: для этой цели применяются специальные хомуты;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6) не допускается попадание на шланги искр, а также воздействие огня и высоких температур;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7) не ре</w:t>
      </w:r>
      <w:r>
        <w:t>же одного раза в месяц шланги подвергаются осмотру и испытанию в порядке, установленном локальным нормативным актом работодателя.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99. Металл, поступающий на газопламенную обработку, очищается от краски (особенно на свинцовой основе), масла, окалины, грязи </w:t>
      </w:r>
      <w:r>
        <w:t>для предотвращения разбрызгивания металла и загрязнения воздуха испарениями и газами.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100. При газопламенной обработке окрашенного, загрунтованного металла он очищается по линии реза или шва. Ширина очищаемой от краски полосы должна быть не менее 100 мм (п</w:t>
      </w:r>
      <w:r>
        <w:t>о 50 мм на каждую сторону). Применение для этой цели газового пламени запрещается.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lastRenderedPageBreak/>
        <w:t>101. При зажигании ручной горелки или резака сначала приоткрывается вентиль кислорода (на 1/4 или 1/2 оборота), затем открывается вентиль ацетилена и после кратковременной п</w:t>
      </w:r>
      <w:r>
        <w:t>родувки шланга зажигается смесь газов.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102. При перегреве горелки или резака работа приостанавливается, а горелка или резак после закрытия вентиля охлаждается до полного остывания. Для охлаждения горелки или резака на рабочем месте должен находиться сосуд </w:t>
      </w:r>
      <w:r>
        <w:t>с чистой холодной водой.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103. Приступать к зачистке сварочных швов после выполнения газопламенных работ разрешается только после проветривания рабочей зоны с применением принудительной вентиляции, а в случае отсутствия принудительной вентиляции - не ранее чем через 15 - 20 минут.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104. При перерывах в работе, в конце рабочей смены сварочное оборудование отключается, шланги отсоединяются, а в паяльных лампах полностью снимается давление.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105. При длительных перерывах в работе помимо горелок и резаков закрываются вентили на </w:t>
      </w:r>
      <w:proofErr w:type="spellStart"/>
      <w:r>
        <w:t>газоразбор</w:t>
      </w:r>
      <w:r>
        <w:t>ных</w:t>
      </w:r>
      <w:proofErr w:type="spellEnd"/>
      <w:r>
        <w:t xml:space="preserve"> постах, аппаратуре и баллонах, а нажимные винты редукторов выворачиваются до освобождения пружин.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106. При обратном ударе пламени следует немедленно закрыть вентили (сначала ацетиленовый, затем кислородный) на резаке, газовых баллонах и водяном затворе</w:t>
      </w:r>
      <w:r>
        <w:t xml:space="preserve">. Прежде чем пламя будет зажжено вновь после обратного удара, проверяется состояние водяного затвора, </w:t>
      </w:r>
      <w:proofErr w:type="spellStart"/>
      <w:r>
        <w:t>газоподводящих</w:t>
      </w:r>
      <w:proofErr w:type="spellEnd"/>
      <w:r>
        <w:t xml:space="preserve"> шлангов, а резак охлаждается в ведре с чистой холодной водой.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После каждого обратного удара работник делает соответствующую запись в паспор</w:t>
      </w:r>
      <w:r>
        <w:t>те генератора.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107. При временном прекращении газопламенных работ подача газа к оборудованию приостанавливается.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108. </w:t>
      </w:r>
      <w:proofErr w:type="gramStart"/>
      <w:r>
        <w:t>Проводить газопламенную обработку открытым пламенем оборудования, находящегося под давлением (котлы, трубопроводы, сосуды, баллоны, цистер</w:t>
      </w:r>
      <w:r>
        <w:t>ны, бочки), а также сосудов и трубопроводов, заполненных горючими, легковоспламеняющимися, взрывоопасными и токсичными жидкостями и веществами, запрещается.</w:t>
      </w:r>
      <w:proofErr w:type="gramEnd"/>
    </w:p>
    <w:p w:rsidR="000123C8" w:rsidRDefault="00D26AF3">
      <w:pPr>
        <w:pStyle w:val="ConsPlusNormal0"/>
        <w:spacing w:before="240"/>
        <w:ind w:firstLine="540"/>
        <w:jc w:val="both"/>
      </w:pPr>
      <w:r>
        <w:t>109. При монтаже и ремонте сосудов допускается проведение газопламенных работ при отрицательной тем</w:t>
      </w:r>
      <w:r>
        <w:t>пературе окружающего воздуха, если соблюдены требования, предусмотренные технической документацией организации-изготовителя.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110. Газопламенные работы в замкнутых пространствах и труднодоступных местах (тоннелях, подвалах, резервуарах, котлах, цистернах, о</w:t>
      </w:r>
      <w:r>
        <w:t>тсеках, колодцах, ямах) выполняются при наличии наряда-допуска на производство работ повышенной опасности.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111. Перед выполнением газопламенных работ в замкнутых пространствах и труднодоступных местах должны быть выполнены следующие требования: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проведен</w:t>
      </w:r>
      <w:r>
        <w:t>а проверка воздуха рабочей зоны на содержание в нем вредных и опасных веществ, содержание кислорода;</w:t>
      </w:r>
    </w:p>
    <w:p w:rsidR="000123C8" w:rsidRDefault="00D26AF3">
      <w:pPr>
        <w:pStyle w:val="ConsPlusNormal0"/>
        <w:spacing w:before="240"/>
        <w:ind w:firstLine="540"/>
        <w:jc w:val="both"/>
      </w:pPr>
      <w:proofErr w:type="gramStart"/>
      <w:r>
        <w:t>2) обеспечено наличие не менее двух открытых проемов (окон, дверей, люков, иллюминаторов, горловин);</w:t>
      </w:r>
      <w:proofErr w:type="gramEnd"/>
    </w:p>
    <w:p w:rsidR="000123C8" w:rsidRDefault="00D26AF3">
      <w:pPr>
        <w:pStyle w:val="ConsPlusNormal0"/>
        <w:spacing w:before="240"/>
        <w:ind w:firstLine="540"/>
        <w:jc w:val="both"/>
      </w:pPr>
      <w:proofErr w:type="gramStart"/>
      <w:r>
        <w:lastRenderedPageBreak/>
        <w:t>3) обеспечена непрерывная работа местной приточно-вытя</w:t>
      </w:r>
      <w:r>
        <w:t>жной вентиляции для притока свежего и оттока загрязненного воздуха из нижней и верхней частей замкнутого пространства или труднодоступного места;</w:t>
      </w:r>
      <w:proofErr w:type="gramEnd"/>
    </w:p>
    <w:p w:rsidR="000123C8" w:rsidRDefault="00D26AF3">
      <w:pPr>
        <w:pStyle w:val="ConsPlusNormal0"/>
        <w:spacing w:before="240"/>
        <w:ind w:firstLine="540"/>
        <w:jc w:val="both"/>
      </w:pPr>
      <w:r>
        <w:t>4) установлен контрольный пост (не менее двух работников) для наблюдения за безопасным производством газопламе</w:t>
      </w:r>
      <w:r>
        <w:t>нных работ. Контрольный пост должен находиться вне замкнутого пространства либо труднодоступного места для оказания помощи работникам, выполняющим газопламенные работы.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112. При выполнении газопламенных работ в замкнутых пространствах и труднодоступных мес</w:t>
      </w:r>
      <w:r>
        <w:t>тах сварочные трансформаторы, ацетиленовые генераторы, баллоны со сжиженным или сжатым газом размещаются вне замкнутых пространств и труднодоступных мест, в которых проводятся газопламенные работы.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113. При выполнении газопламенных работ в замкнутых простр</w:t>
      </w:r>
      <w:r>
        <w:t>анствах запрещается: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применять аппаратуру, работающую на жидком горючем;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применять бензорезы;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3) оставлять без присмотра горелки, резаки, рукава во время перерыва или после окончания работы.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114. При выполнении газопламенных работ ацетиленовые генераторы должны устанавливаться на открытых площадках. Допускается временная их установка в вентилируемых (проветриваемых) помещениях.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Ацетиленовые генераторы ограждаются и размещаются на расстоянии не</w:t>
      </w:r>
      <w:r>
        <w:t xml:space="preserve"> менее 10 м от места проведения газопламенных работ, а также от места забора воздуха компрессорами и вентиляторами.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В местах установки ацетиленовых генераторов должны быть вывешены таблички: "Вход посторонним запрещен - огнеопасно", "Не курить", "Не проход</w:t>
      </w:r>
      <w:r>
        <w:t>ить с огнем".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При эксплуатации ацетиленовых генераторов должны соблюдаться меры безопасности, указанные в технической документации организации-изготовителя.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115. При выполнении газопламенных работ запрещается: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отогревать замерзшие ацетиленовые генератор</w:t>
      </w:r>
      <w:r>
        <w:t>ы, вентили, редукторы и другие детали сварочных установок открытым огнем или раскаленными предметами;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2) применять инструмент из </w:t>
      </w:r>
      <w:proofErr w:type="spellStart"/>
      <w:r>
        <w:t>искрообразующего</w:t>
      </w:r>
      <w:proofErr w:type="spellEnd"/>
      <w:r>
        <w:t xml:space="preserve"> материала для вскрытия барабанов с карбидом кальция;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3) загружать в загрузочные устройства переносных ацетилен</w:t>
      </w:r>
      <w:r>
        <w:t>овых генераторов карбид кальция завышенной грануляции;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4) загружать карбид кальция в мокрые загрузочные устройства;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5) переносить ацетиленовый генератор при наличии в </w:t>
      </w:r>
      <w:proofErr w:type="spellStart"/>
      <w:r>
        <w:t>газосборнике</w:t>
      </w:r>
      <w:proofErr w:type="spellEnd"/>
      <w:r>
        <w:t xml:space="preserve"> ацетилена;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lastRenderedPageBreak/>
        <w:t>6) работать от одного предохранительного затвора двум работникам;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7) форсировать работу ацетиленового генератора;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8) допускать соприкосновение баллонов, а также </w:t>
      </w:r>
      <w:proofErr w:type="spellStart"/>
      <w:r>
        <w:t>газоподводящих</w:t>
      </w:r>
      <w:proofErr w:type="spellEnd"/>
      <w:r>
        <w:t xml:space="preserve"> шлангов с токоведущими проводами;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9) допускать соприкосновение кислородных баллонов, редукторов и другого сварочного оборудования с различными ма</w:t>
      </w:r>
      <w:r>
        <w:t>слами, а также с промасленной одеждой и ветошью;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10) производить продувку шлангов для ацетилена кислородом и кислородных шлангов ацетиленом;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11) использовать </w:t>
      </w:r>
      <w:proofErr w:type="spellStart"/>
      <w:r>
        <w:t>газоподводящие</w:t>
      </w:r>
      <w:proofErr w:type="spellEnd"/>
      <w:r>
        <w:t xml:space="preserve"> шланги, длина которых превышает 30 м, а при производстве строительно-монтажных рабо</w:t>
      </w:r>
      <w:r>
        <w:t>т - 40 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12) натягивать, перекручивать, заламывать или зажимать </w:t>
      </w:r>
      <w:proofErr w:type="spellStart"/>
      <w:r>
        <w:t>газоподводящие</w:t>
      </w:r>
      <w:proofErr w:type="spellEnd"/>
      <w:r>
        <w:t xml:space="preserve"> шланги;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13) пользоваться замасленными </w:t>
      </w:r>
      <w:proofErr w:type="spellStart"/>
      <w:r>
        <w:t>газоподводящими</w:t>
      </w:r>
      <w:proofErr w:type="spellEnd"/>
      <w:r>
        <w:t xml:space="preserve"> шлангами;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14) выполнять газопламенные работы при неработающей вентиляции;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15) выполнять газопламенные работы внутри емкост</w:t>
      </w:r>
      <w:r>
        <w:t>ей при температуре воздуха выше 50 °C без применения изолирующих средств индивидуальной защиты, обеспечивающих эффективную теплозащиту и подачу чистого воздуха в зону дыхания;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16) применять </w:t>
      </w:r>
      <w:proofErr w:type="gramStart"/>
      <w:r>
        <w:t>пропан-бутановые</w:t>
      </w:r>
      <w:proofErr w:type="gramEnd"/>
      <w:r>
        <w:t xml:space="preserve"> смеси и жидкое горючее при выполнении газопламенн</w:t>
      </w:r>
      <w:r>
        <w:t>ых работ в замкнутых и труднодоступных помещениях;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17) допускать нахождение посторонних лиц в местах, где выполняются газопламенные работы.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116. По окончании выполнения газопламенных работ карбид кальция в ацетиленовом генераторе должен быть выработан. Изв</w:t>
      </w:r>
      <w:r>
        <w:t>естковый ил, удаляемый из генератора, выгружается в приспособленную для этих целей тару и сливается в иловую яму.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Открытые иловые ямы должны быть ограждены перилами.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Закрытые иловые ямы должны быть оборудованы вытяжной вентиляцией, люками для удаления ила </w:t>
      </w:r>
      <w:r>
        <w:t>и должны иметь негорючее покрытие.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Курение и применение открытого огня в радиусе 10 м от места хранения ила запрещаются. Для извещения о запрещении курения и применения открытого огня вывешиваются соответствующие запрещающие знаки.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117. После окончания раб</w:t>
      </w:r>
      <w:r>
        <w:t>оты: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не допускается оставлять открытыми вентили всех баллонов, требуется выпустить газы из всех коммуникаций и освободить нажимные пружины всех редукторов;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отключить баллоны от коммуникаций, ведущих внутрь помещений;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3) с баллонов, используемых на открытом воздухе, снять всю аппаратуру, отсоединить </w:t>
      </w:r>
      <w:r>
        <w:lastRenderedPageBreak/>
        <w:t>рукава и перенести на место хранения.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Title0"/>
        <w:jc w:val="center"/>
        <w:outlineLvl w:val="1"/>
      </w:pPr>
      <w:r>
        <w:t>XI. Требования охраны труда при работе с углекислым газом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Normal0"/>
        <w:ind w:firstLine="540"/>
        <w:jc w:val="both"/>
      </w:pPr>
      <w:r>
        <w:t>118. Помещение, где размещены контейнеры со сжиженным углекислым газом или газовые рампы, должно быть вентилируемым. Температура воздуха помещения не должна превышать 25 °C.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119. На площадке подачи углекислого газа к сварочным постам допускается размещать </w:t>
      </w:r>
      <w:r>
        <w:t>не более 20 баллонов.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Запрещается размещать на площадке подачи углекислого газа к сварочным постам посторонние предметы и горючие вещества.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120. При замене пустых газовых баллонов на заполненные необходимо закрывать вентили газовых баллонов и коллектора.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</w:t>
      </w:r>
      <w:r>
        <w:t>21. Не допускается пропускание газа в местах соединений при рамповом размещении газовых баллонов. Устранение пропускания газа производится при закрытых вентилях газовых баллонов и при отсутствии давления в системе.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122. Питание подогревателя (при централиз</w:t>
      </w:r>
      <w:r>
        <w:t>ованном снабжении сварочных постов углекислым газом от контейнеров или рамповой системы) осуществляется горячей водой или паром.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123. Во время отбора газа из контейнера запрещается: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производить ремонтные операции;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отогревать трубы и аппараты открытым</w:t>
      </w:r>
      <w:r>
        <w:t xml:space="preserve"> огнем;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3) перегибать гибкие соединительные шланги;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4) производить подтяжку соединений под давлением.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124. При сварке на открытых площадках (вне цеха) в зимнее время баллоны с углекислым газом в целях предупреждения замерзания устанавливаются в утепленных </w:t>
      </w:r>
      <w:r>
        <w:t>помещениях.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125. Запрещается отогревать замерзший баллон (или редуктор) с углекислым газом пламенем горелки или струей пара. Для отогревания баллона с углекислым газом (или редуктора) необходимо прекратить отбор газа из баллона, внести его в теплое помещен</w:t>
      </w:r>
      <w:r>
        <w:t>ие с температурой 20 - 25 °C и оставить до отепления.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Допускается отогревание замерзшего редуктора водой с температурой не выше 25 °C.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126. Для предотвращения замерзания углекислого газа в редукторе перед редуктором устанавливается подогреватель. Электриче</w:t>
      </w:r>
      <w:r>
        <w:t>ская спираль подогревателя газа, устанавливаемого к редуктору баллона с углекислым газом, не должна иметь контакта с газовым баллоном.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Питание подогревателя осуществляется от электрической сети напряжением не выше 42</w:t>
      </w:r>
      <w:proofErr w:type="gramStart"/>
      <w:r>
        <w:t xml:space="preserve"> В</w:t>
      </w:r>
      <w:proofErr w:type="gramEnd"/>
      <w:r>
        <w:t xml:space="preserve"> и мощностью не более 70 Вт, исключающ</w:t>
      </w:r>
      <w:r>
        <w:t>ей возможность нагрева газового баллона.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Title0"/>
        <w:jc w:val="center"/>
        <w:outlineLvl w:val="1"/>
      </w:pPr>
      <w:r>
        <w:lastRenderedPageBreak/>
        <w:t>XII. Требования охраны труда при работе с аргоном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Normal0"/>
        <w:ind w:firstLine="540"/>
        <w:jc w:val="both"/>
      </w:pPr>
      <w:r>
        <w:t>127. Помещение, где размещены сосуды со сжиженным аргоном, контейнеры или рампы, не должно иметь технологического этажа (подвала) и углублений в покрытии пола боле</w:t>
      </w:r>
      <w:r>
        <w:t>е 0,5 м.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128. В процессе эксплуатации контейнера со сжиженным аргоном должны соблюдаться следующие требования: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опорожнение контейнера производится с помощью испарителя;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открытие и закрытие вентилей производится плавно, без толчков и ударов;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3) не допускается подтяжка болтов и сальников на вентилях и трубопроводах, находящихся под давлением;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4) отсоединение шлангов производится после полного испарения аргона;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5) не допускается попадание жидкого аргона на кожу работника во избежание обморожения</w:t>
      </w:r>
      <w:r>
        <w:t>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6) при отсоединении шлангов работники не должны стоять напротив, так как возможен выброс из шланга газообразного или капельного аргона.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129. В процессе эксплуатации контейнеров (сосудов-накопителей), рамп для централизованного обеспечения аргоном осущест</w:t>
      </w:r>
      <w:r>
        <w:t xml:space="preserve">вляется </w:t>
      </w:r>
      <w:proofErr w:type="gramStart"/>
      <w:r>
        <w:t>контроль за</w:t>
      </w:r>
      <w:proofErr w:type="gramEnd"/>
      <w:r>
        <w:t xml:space="preserve"> исправностью всей предохранительной арматуры. Предохранительные клапаны должны быть отрегулированы, опломбированы и содержаться в чистоте.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Title0"/>
        <w:jc w:val="center"/>
        <w:outlineLvl w:val="1"/>
      </w:pPr>
      <w:r>
        <w:t>XIII. Требования охраны труда при выполнении работ</w:t>
      </w:r>
    </w:p>
    <w:p w:rsidR="000123C8" w:rsidRDefault="00D26AF3">
      <w:pPr>
        <w:pStyle w:val="ConsPlusTitle0"/>
        <w:jc w:val="center"/>
      </w:pPr>
      <w:r>
        <w:t>по обезжириванию свариваемых поверхностей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Normal0"/>
        <w:ind w:firstLine="540"/>
        <w:jc w:val="both"/>
      </w:pPr>
      <w:r>
        <w:t>13</w:t>
      </w:r>
      <w:r>
        <w:t>0. Обезжиривание свариваемых поверхностей должно производиться безопасными водными смывками.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131. При обезжиривании свариваемых поверхностей органическими растворителями (ацетоном, </w:t>
      </w:r>
      <w:proofErr w:type="spellStart"/>
      <w:r>
        <w:t>уайт</w:t>
      </w:r>
      <w:proofErr w:type="spellEnd"/>
      <w:r>
        <w:t>-спиритом, этиловым спиртом) должны соблюдаться следующие требования: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</w:t>
      </w:r>
      <w:r>
        <w:t>) обезжиривание производится в отдельном помещении, оборудованном приточно-вытяжной вентиляцией и средствами пожаротушения;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при обезжиривании применяются растворители с антистатическими присадками;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3) обезжиривание производится механизированным способом</w:t>
      </w:r>
      <w:r>
        <w:t>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4) при обезжиривании вручную промывание деталей пожароопасными органическими растворителями осуществляется в специальных шкафах из негорючих материалов, внутри которых устанавливаются металлические ванны или столы. Над ваннами или столами и в верхней час</w:t>
      </w:r>
      <w:r>
        <w:t>ти шкафов устраиваются вентиляционные отсосы, корпуса ванн заземляются;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5) при обезжиривании вручную протиркой применяются антистатические материалы;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6) не допускается пользоваться электронагревательными приборами, а также производить работы, связанные с о</w:t>
      </w:r>
      <w:r>
        <w:t>бразованием искр и огня.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lastRenderedPageBreak/>
        <w:t>132. При обезжиривании свариваемых поверхностей запрещается: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протирать растворителями кромки изделий, нагретых до температуры выше 45 °C;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2) применять для обезжиривания </w:t>
      </w:r>
      <w:proofErr w:type="spellStart"/>
      <w:r>
        <w:t>трихлорэтилен</w:t>
      </w:r>
      <w:proofErr w:type="spellEnd"/>
      <w:r>
        <w:t>, дихлорэтан и другие хлорсодержащие углеводор</w:t>
      </w:r>
      <w:r>
        <w:t>оды.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133. Использованные протирочные материалы (тампоны) следует собирать в специальный сосуд из небьющегося и негорючего материала с плотно закрывающейся крышкой.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134. Чистку и ремонт оборудования для обезжиривания свариваемых поверхностей, содержащего ос</w:t>
      </w:r>
      <w:r>
        <w:t>татки органических растворителей, необходимо производить после продувания его воздухом или паром до полного удаления паров растворителей.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При продувке включаются вентиляционные устройства, предотвращающие загрязнение воздуха помещения парами органических р</w:t>
      </w:r>
      <w:r>
        <w:t>астворителей.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Title0"/>
        <w:jc w:val="center"/>
        <w:outlineLvl w:val="1"/>
      </w:pPr>
      <w:r>
        <w:t>XIV. Требования охраны труда при хранении и транспортировке</w:t>
      </w:r>
    </w:p>
    <w:p w:rsidR="000123C8" w:rsidRDefault="00D26AF3">
      <w:pPr>
        <w:pStyle w:val="ConsPlusTitle0"/>
        <w:jc w:val="center"/>
      </w:pPr>
      <w:r>
        <w:t xml:space="preserve">исходных материалов, заготовок, полуфабрикатов, </w:t>
      </w:r>
      <w:proofErr w:type="gramStart"/>
      <w:r>
        <w:t>готовой</w:t>
      </w:r>
      <w:proofErr w:type="gramEnd"/>
    </w:p>
    <w:p w:rsidR="000123C8" w:rsidRDefault="00D26AF3">
      <w:pPr>
        <w:pStyle w:val="ConsPlusTitle0"/>
        <w:jc w:val="center"/>
      </w:pPr>
      <w:r>
        <w:t>продукции и отходов производства</w:t>
      </w:r>
    </w:p>
    <w:p w:rsidR="000123C8" w:rsidRDefault="000123C8">
      <w:pPr>
        <w:pStyle w:val="ConsPlusNormal0"/>
        <w:jc w:val="both"/>
      </w:pPr>
    </w:p>
    <w:p w:rsidR="000123C8" w:rsidRDefault="00D26AF3">
      <w:pPr>
        <w:pStyle w:val="ConsPlusNormal0"/>
        <w:ind w:firstLine="540"/>
        <w:jc w:val="both"/>
      </w:pPr>
      <w:r>
        <w:t>135. При хранении исходных материалов, заготовок, полуфабрикатов, готовой продукции и отходов производства предусматривается: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применение способов хранения, исключающих возникновение вредных и опасных производственных факторов, загрязнение окружающей сре</w:t>
      </w:r>
      <w:r>
        <w:t>ды;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использование безопасных устрой</w:t>
      </w:r>
      <w:proofErr w:type="gramStart"/>
      <w:r>
        <w:t>ств дл</w:t>
      </w:r>
      <w:proofErr w:type="gramEnd"/>
      <w:r>
        <w:t>я хранения;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3) механизация и автоматизация погрузочно-разгрузочных работ.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136. При транспортировке исходных материалов, заготовок, полуфабрикатов, готовой продукции и отходов производства обеспечивается: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1) использование безопасных транспортных коммуникаций;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2) применение сре</w:t>
      </w:r>
      <w:proofErr w:type="gramStart"/>
      <w:r>
        <w:t>дств тр</w:t>
      </w:r>
      <w:proofErr w:type="gramEnd"/>
      <w:r>
        <w:t>анспортирования, исключающих возникновение вредных и опасных производственных факторов;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3) механизация и автоматизация процессов транспортирования.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137. Исходные материалы (мета</w:t>
      </w:r>
      <w:r>
        <w:t>лл, сварочная проволока, электроды, флюсы, жидкости, растворители) хранятся в крытых сухих помещениях в соответствии с требованиями технической документации организации-изготовителя на хранение конкретного материала.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Не допускается наличие в воздухе складс</w:t>
      </w:r>
      <w:r>
        <w:t>ких помещений паров щелочей, кислот и других агрессивных веществ.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138. Перед выдачей в работу сварочные материалы прокаливаются или просушиваются по соответствующим для них режимам в соответствии с технической документацией организации-изготовителя.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lastRenderedPageBreak/>
        <w:t>139. Б</w:t>
      </w:r>
      <w:r>
        <w:t>аллоны с газами при их хранении защищаются от действия солнечных лучей и других источников тепла.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Баллоны, устанавливаемые в помещениях, размещаются на расстоянии не менее 1,5 м от приборов отопления и не менее 5 м - от источников тепла с открытым огнем и </w:t>
      </w:r>
      <w:r>
        <w:t>печей.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 xml:space="preserve">140. Баллоны, не имеющие башмаков, должны храниться в горизонтальном положении на рамах или стеллажах. Высота штабеля в этом случае не должна превышать 1,5 м. Клапаны (вентили) баллонов закрываются предохранительными колпаками и должны обращаться в </w:t>
      </w:r>
      <w:r>
        <w:t>одну сторону.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141. Порожние газовые баллоны должны храниться отдельно от баллонов, наполненных газами.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142. При обращении с порожними баллонами из-под кислорода или горючих газов должны соблюдаться такие же меры безопасности, как при обращении с наполненны</w:t>
      </w:r>
      <w:r>
        <w:t>ми баллонами.</w:t>
      </w:r>
    </w:p>
    <w:p w:rsidR="000123C8" w:rsidRDefault="00D26AF3">
      <w:pPr>
        <w:pStyle w:val="ConsPlusNormal0"/>
        <w:spacing w:before="240"/>
        <w:ind w:firstLine="540"/>
        <w:jc w:val="both"/>
      </w:pPr>
      <w:r>
        <w:t>143. По окончании работы баллоны с газами размещаются в специально отведенном для хранения баллонов месте, исключающем доступ посторонних лиц.</w:t>
      </w:r>
    </w:p>
    <w:p w:rsidR="000123C8" w:rsidRDefault="000123C8">
      <w:pPr>
        <w:pStyle w:val="ConsPlusNormal0"/>
        <w:jc w:val="both"/>
      </w:pPr>
    </w:p>
    <w:p w:rsidR="000123C8" w:rsidRDefault="000123C8">
      <w:pPr>
        <w:pStyle w:val="ConsPlusNormal0"/>
        <w:jc w:val="both"/>
      </w:pPr>
    </w:p>
    <w:p w:rsidR="000123C8" w:rsidRDefault="000123C8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123C8"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AF3" w:rsidRDefault="00D26AF3">
      <w:r>
        <w:separator/>
      </w:r>
    </w:p>
  </w:endnote>
  <w:endnote w:type="continuationSeparator" w:id="0">
    <w:p w:rsidR="00D26AF3" w:rsidRDefault="00D26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AF3" w:rsidRDefault="00D26AF3">
      <w:r>
        <w:separator/>
      </w:r>
    </w:p>
  </w:footnote>
  <w:footnote w:type="continuationSeparator" w:id="0">
    <w:p w:rsidR="00D26AF3" w:rsidRDefault="00D26A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123C8"/>
    <w:rsid w:val="000123C8"/>
    <w:rsid w:val="00B62986"/>
    <w:rsid w:val="00D2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B629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98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629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62986"/>
  </w:style>
  <w:style w:type="paragraph" w:styleId="a7">
    <w:name w:val="footer"/>
    <w:basedOn w:val="a"/>
    <w:link w:val="a8"/>
    <w:uiPriority w:val="99"/>
    <w:unhideWhenUsed/>
    <w:rsid w:val="00B629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629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2632&amp;date=09.07.2025&amp;dst=1579&amp;field=134&amp;demo=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6657&amp;date=09.07.2025&amp;dst=100040&amp;field=134&amp;demo=2" TargetMode="External"/><Relationship Id="rId12" Type="http://schemas.openxmlformats.org/officeDocument/2006/relationships/hyperlink" Target="https://login.consultant.ru/link/?req=doc&amp;base=LAW&amp;n=483176&amp;date=09.07.2025&amp;dst=151&amp;field=134&amp;demo=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06657&amp;date=09.07.2025&amp;dst=100040&amp;field=134&amp;demo=2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175764&amp;date=09.07.2025&amp;demo=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7476&amp;date=09.07.2025&amp;dst=100046&amp;field=134&amp;demo=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8928</Words>
  <Characters>50892</Characters>
  <Application>Microsoft Office Word</Application>
  <DocSecurity>0</DocSecurity>
  <Lines>424</Lines>
  <Paragraphs>119</Paragraphs>
  <ScaleCrop>false</ScaleCrop>
  <Company>КонсультантПлюс Версия 4024.00.50</Company>
  <LinksUpToDate>false</LinksUpToDate>
  <CharactersWithSpaces>59701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11.12.2020 N 884н
(ред. от 29.04.2025)
"Об утверждении Правил по охране труда при выполнении электросварочных и газосварочных работ"
(Зарегистрировано в Минюсте России 29.12.2020 N 61904)</dc:title>
  <cp:lastModifiedBy>ASDF</cp:lastModifiedBy>
  <cp:revision>2</cp:revision>
  <dcterms:created xsi:type="dcterms:W3CDTF">2025-07-09T17:25:00Z</dcterms:created>
  <dcterms:modified xsi:type="dcterms:W3CDTF">2025-08-07T07:06:00Z</dcterms:modified>
</cp:coreProperties>
</file>